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7" w:type="pct"/>
        <w:tblInd w:w="-57" w:type="dxa"/>
        <w:tblLayout w:type="fixed"/>
        <w:tblCellMar>
          <w:left w:w="85" w:type="dxa"/>
          <w:right w:w="85" w:type="dxa"/>
        </w:tblCellMar>
        <w:tblLook w:val="0000" w:firstRow="0" w:lastRow="0" w:firstColumn="0" w:lastColumn="0" w:noHBand="0" w:noVBand="0"/>
      </w:tblPr>
      <w:tblGrid>
        <w:gridCol w:w="4479"/>
        <w:gridCol w:w="5386"/>
      </w:tblGrid>
      <w:tr w:rsidR="008A6B0C" w:rsidRPr="00A12B19" w:rsidTr="008D1B52">
        <w:trPr>
          <w:trHeight w:hRule="exact" w:val="1418"/>
        </w:trPr>
        <w:tc>
          <w:tcPr>
            <w:tcW w:w="4479" w:type="dxa"/>
          </w:tcPr>
          <w:p w:rsidR="008A6B0C" w:rsidRPr="00A8613A" w:rsidRDefault="001E4B7E" w:rsidP="008D1B52">
            <w:pPr>
              <w:jc w:val="center"/>
              <w:rPr>
                <w:noProof/>
                <w:color w:val="000000"/>
                <w:sz w:val="26"/>
                <w:szCs w:val="26"/>
              </w:rPr>
            </w:pPr>
            <w:r w:rsidRPr="00A8613A">
              <w:rPr>
                <w:noProof/>
                <w:color w:val="000000"/>
                <w:sz w:val="26"/>
                <w:szCs w:val="26"/>
              </w:rPr>
              <w:t>BAN QUẢN LÝ AN TOÀN THỰC PHẨM</w:t>
            </w:r>
            <w:r w:rsidR="00962024">
              <w:rPr>
                <w:noProof/>
                <w:color w:val="000000"/>
                <w:sz w:val="26"/>
                <w:szCs w:val="26"/>
              </w:rPr>
              <w:t xml:space="preserve"> TỈNH BẮC NINH</w:t>
            </w:r>
          </w:p>
          <w:p w:rsidR="00220DC9" w:rsidRDefault="00A8613A" w:rsidP="008D1B52">
            <w:pPr>
              <w:jc w:val="center"/>
              <w:rPr>
                <w:b/>
                <w:noProof/>
                <w:color w:val="000000"/>
                <w:sz w:val="26"/>
                <w:szCs w:val="26"/>
              </w:rPr>
            </w:pPr>
            <w:r>
              <w:rPr>
                <w:b/>
                <w:noProof/>
                <w:color w:val="000000"/>
                <w:sz w:val="26"/>
                <w:szCs w:val="26"/>
              </w:rPr>
              <w:t xml:space="preserve">ĐOÀN </w:t>
            </w:r>
            <w:r w:rsidR="00975B4D">
              <w:rPr>
                <w:b/>
                <w:noProof/>
                <w:color w:val="000000"/>
                <w:sz w:val="26"/>
                <w:szCs w:val="26"/>
              </w:rPr>
              <w:t>THANH</w:t>
            </w:r>
            <w:r>
              <w:rPr>
                <w:b/>
                <w:noProof/>
                <w:color w:val="000000"/>
                <w:sz w:val="26"/>
                <w:szCs w:val="26"/>
              </w:rPr>
              <w:t xml:space="preserve"> TRA THEO </w:t>
            </w:r>
          </w:p>
          <w:p w:rsidR="00A8613A" w:rsidRPr="009535EC" w:rsidRDefault="00A8613A" w:rsidP="008D1B52">
            <w:pPr>
              <w:jc w:val="center"/>
              <w:rPr>
                <w:b/>
                <w:noProof/>
                <w:color w:val="000000"/>
                <w:sz w:val="26"/>
                <w:szCs w:val="26"/>
              </w:rPr>
            </w:pPr>
            <w:r>
              <w:rPr>
                <w:b/>
                <w:noProof/>
                <w:color w:val="000000"/>
                <w:sz w:val="26"/>
                <w:szCs w:val="26"/>
              </w:rPr>
              <w:t xml:space="preserve">QĐ SỐ </w:t>
            </w:r>
            <w:r w:rsidR="00975B4D">
              <w:rPr>
                <w:b/>
                <w:noProof/>
                <w:color w:val="000000"/>
                <w:sz w:val="26"/>
                <w:szCs w:val="26"/>
              </w:rPr>
              <w:t>152</w:t>
            </w:r>
            <w:r>
              <w:rPr>
                <w:b/>
                <w:noProof/>
                <w:color w:val="000000"/>
                <w:sz w:val="26"/>
                <w:szCs w:val="26"/>
              </w:rPr>
              <w:t>/QĐ-BQLATTP</w:t>
            </w:r>
          </w:p>
          <w:p w:rsidR="008A6B0C" w:rsidRPr="00A12B19" w:rsidRDefault="008A3BA3" w:rsidP="008D1B52">
            <w:pPr>
              <w:spacing w:before="120"/>
              <w:jc w:val="center"/>
              <w:rPr>
                <w:b/>
                <w:noProof/>
                <w:color w:val="000000"/>
              </w:rPr>
            </w:pPr>
            <w:r>
              <w:rPr>
                <w:noProof/>
                <w:color w:val="000000"/>
                <w:szCs w:val="26"/>
              </w:rPr>
              <mc:AlternateContent>
                <mc:Choice Requires="wps">
                  <w:drawing>
                    <wp:anchor distT="0" distB="0" distL="114300" distR="114300" simplePos="0" relativeHeight="251661312" behindDoc="0" locked="0" layoutInCell="1" allowOverlap="1" wp14:anchorId="7DE8F651" wp14:editId="6D3E7B42">
                      <wp:simplePos x="0" y="0"/>
                      <wp:positionH relativeFrom="column">
                        <wp:posOffset>669925</wp:posOffset>
                      </wp:positionH>
                      <wp:positionV relativeFrom="paragraph">
                        <wp:posOffset>46355</wp:posOffset>
                      </wp:positionV>
                      <wp:extent cx="1219200" cy="0"/>
                      <wp:effectExtent l="12700" t="8255" r="635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75pt;margin-top:3.65pt;width: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R2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ySLUBnjO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"/>
                  </w:pict>
                </mc:Fallback>
              </mc:AlternateContent>
            </w:r>
          </w:p>
          <w:p w:rsidR="008A6B0C" w:rsidRPr="00A12B19" w:rsidRDefault="008A6B0C" w:rsidP="008D1B52">
            <w:pPr>
              <w:spacing w:before="120"/>
              <w:jc w:val="center"/>
              <w:rPr>
                <w:b/>
                <w:noProof/>
                <w:color w:val="000000"/>
              </w:rPr>
            </w:pPr>
          </w:p>
          <w:p w:rsidR="008A6B0C" w:rsidRPr="00A12B19" w:rsidRDefault="008A6B0C" w:rsidP="008D1B52">
            <w:pPr>
              <w:spacing w:before="120"/>
              <w:jc w:val="center"/>
              <w:rPr>
                <w:b/>
                <w:noProof/>
                <w:color w:val="000000"/>
              </w:rPr>
            </w:pPr>
          </w:p>
          <w:p w:rsidR="008A6B0C" w:rsidRPr="00A12B19" w:rsidRDefault="008A6B0C" w:rsidP="008D1B52">
            <w:pPr>
              <w:spacing w:before="120"/>
              <w:jc w:val="center"/>
              <w:rPr>
                <w:b/>
                <w:noProof/>
                <w:sz w:val="26"/>
                <w:szCs w:val="26"/>
              </w:rPr>
            </w:pPr>
          </w:p>
        </w:tc>
        <w:tc>
          <w:tcPr>
            <w:tcW w:w="5386" w:type="dxa"/>
          </w:tcPr>
          <w:p w:rsidR="008A6B0C" w:rsidRPr="00E705CE" w:rsidRDefault="008A6B0C" w:rsidP="008D1B52">
            <w:pPr>
              <w:ind w:left="57" w:hanging="57"/>
              <w:jc w:val="center"/>
              <w:rPr>
                <w:b/>
                <w:sz w:val="24"/>
                <w:szCs w:val="26"/>
              </w:rPr>
            </w:pPr>
            <w:r w:rsidRPr="00E705CE">
              <w:rPr>
                <w:b/>
                <w:noProof/>
                <w:sz w:val="24"/>
                <w:szCs w:val="26"/>
              </w:rPr>
              <w:t>CỘNG HÒA XÃ HỘI CHỦ NGHĨA VIỆT NAM</w:t>
            </w:r>
          </w:p>
          <w:p w:rsidR="008A6B0C" w:rsidRDefault="008A6B0C" w:rsidP="008D1B52">
            <w:pPr>
              <w:jc w:val="center"/>
              <w:rPr>
                <w:b/>
                <w:noProof/>
                <w:sz w:val="26"/>
                <w:szCs w:val="26"/>
              </w:rPr>
            </w:pPr>
            <w:r w:rsidRPr="00103DDB">
              <w:rPr>
                <w:b/>
                <w:noProof/>
                <w:sz w:val="26"/>
                <w:szCs w:val="26"/>
              </w:rPr>
              <w:t>Độc lập - Tự do - Hạnh phúc</w:t>
            </w:r>
          </w:p>
          <w:p w:rsidR="008A6B0C" w:rsidRDefault="008A3BA3" w:rsidP="008D1B52">
            <w:pPr>
              <w:jc w:val="center"/>
              <w:rPr>
                <w:b/>
                <w:noProof/>
                <w:sz w:val="26"/>
                <w:szCs w:val="26"/>
              </w:rPr>
            </w:pPr>
            <w:r>
              <w:rPr>
                <w:b/>
                <w:noProof/>
                <w:sz w:val="26"/>
                <w:szCs w:val="26"/>
              </w:rPr>
              <mc:AlternateContent>
                <mc:Choice Requires="wps">
                  <w:drawing>
                    <wp:anchor distT="0" distB="0" distL="114300" distR="114300" simplePos="0" relativeHeight="251660288" behindDoc="0" locked="0" layoutInCell="1" allowOverlap="1" wp14:anchorId="110B7A4E" wp14:editId="005FC866">
                      <wp:simplePos x="0" y="0"/>
                      <wp:positionH relativeFrom="column">
                        <wp:posOffset>657860</wp:posOffset>
                      </wp:positionH>
                      <wp:positionV relativeFrom="paragraph">
                        <wp:posOffset>22225</wp:posOffset>
                      </wp:positionV>
                      <wp:extent cx="1962150" cy="0"/>
                      <wp:effectExtent l="10160" t="12700" r="889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1.8pt;margin-top:1.7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5PlPE1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"/>
                  </w:pict>
                </mc:Fallback>
              </mc:AlternateContent>
            </w:r>
          </w:p>
          <w:p w:rsidR="008A6B0C" w:rsidRPr="00A12B19" w:rsidRDefault="008A6B0C" w:rsidP="002D05F0">
            <w:pPr>
              <w:jc w:val="center"/>
              <w:rPr>
                <w:b/>
                <w:bCs/>
                <w:sz w:val="26"/>
                <w:szCs w:val="26"/>
              </w:rPr>
            </w:pPr>
            <w:r w:rsidRPr="00A12B19">
              <w:rPr>
                <w:i/>
                <w:noProof/>
                <w:sz w:val="26"/>
                <w:szCs w:val="26"/>
              </w:rPr>
              <w:t xml:space="preserve">Bắc Ninh, </w:t>
            </w:r>
            <w:r w:rsidR="00446E24">
              <w:rPr>
                <w:i/>
                <w:noProof/>
                <w:sz w:val="26"/>
                <w:szCs w:val="26"/>
              </w:rPr>
              <w:t xml:space="preserve">ngày </w:t>
            </w:r>
            <w:r w:rsidR="002D05F0">
              <w:rPr>
                <w:i/>
                <w:noProof/>
                <w:sz w:val="26"/>
                <w:szCs w:val="26"/>
              </w:rPr>
              <w:t>15</w:t>
            </w:r>
            <w:r w:rsidR="00975B4D">
              <w:rPr>
                <w:i/>
                <w:noProof/>
                <w:sz w:val="26"/>
                <w:szCs w:val="26"/>
              </w:rPr>
              <w:t xml:space="preserve"> </w:t>
            </w:r>
            <w:r>
              <w:rPr>
                <w:i/>
                <w:noProof/>
                <w:sz w:val="26"/>
                <w:szCs w:val="26"/>
              </w:rPr>
              <w:t xml:space="preserve">tháng </w:t>
            </w:r>
            <w:r w:rsidR="002D05F0">
              <w:rPr>
                <w:i/>
                <w:noProof/>
                <w:sz w:val="26"/>
                <w:szCs w:val="26"/>
              </w:rPr>
              <w:t>06</w:t>
            </w:r>
            <w:r>
              <w:rPr>
                <w:i/>
                <w:noProof/>
                <w:sz w:val="26"/>
                <w:szCs w:val="26"/>
              </w:rPr>
              <w:t xml:space="preserve"> </w:t>
            </w:r>
            <w:r w:rsidRPr="00A12B19">
              <w:rPr>
                <w:i/>
                <w:noProof/>
                <w:sz w:val="26"/>
                <w:szCs w:val="26"/>
              </w:rPr>
              <w:t>năm 20</w:t>
            </w:r>
            <w:r w:rsidR="00975B4D">
              <w:rPr>
                <w:i/>
                <w:noProof/>
                <w:sz w:val="26"/>
                <w:szCs w:val="26"/>
              </w:rPr>
              <w:t>20</w:t>
            </w:r>
          </w:p>
        </w:tc>
      </w:tr>
    </w:tbl>
    <w:p w:rsidR="008A6B0C" w:rsidRDefault="008A6B0C" w:rsidP="008A6B0C">
      <w:pPr>
        <w:spacing w:before="120" w:line="360" w:lineRule="exact"/>
        <w:jc w:val="center"/>
        <w:rPr>
          <w:b/>
        </w:rPr>
      </w:pPr>
    </w:p>
    <w:p w:rsidR="008A6B0C" w:rsidRDefault="008A6B0C" w:rsidP="008A6B0C">
      <w:pPr>
        <w:spacing w:line="312" w:lineRule="auto"/>
        <w:ind w:firstLine="720"/>
        <w:jc w:val="center"/>
        <w:rPr>
          <w:b/>
        </w:rPr>
      </w:pPr>
      <w:r w:rsidRPr="008602E5">
        <w:rPr>
          <w:b/>
        </w:rPr>
        <w:t>BIÊN BẢN VI PHẠM HÀNH CHÍNH</w:t>
      </w:r>
    </w:p>
    <w:p w:rsidR="008A6B0C" w:rsidRDefault="008A6B0C" w:rsidP="008A6B0C">
      <w:pPr>
        <w:jc w:val="center"/>
        <w:rPr>
          <w:b/>
          <w:i/>
        </w:rPr>
      </w:pPr>
      <w:r w:rsidRPr="00A95496">
        <w:rPr>
          <w:b/>
          <w:i/>
        </w:rPr>
        <w:t>Về lĩnh vực An toàn thực phẩm</w:t>
      </w:r>
      <w:r>
        <w:rPr>
          <w:b/>
          <w:i/>
        </w:rPr>
        <w:t xml:space="preserve"> trong sản xuất, kinh doanh </w:t>
      </w:r>
    </w:p>
    <w:p w:rsidR="008A6B0C" w:rsidRDefault="008A6B0C" w:rsidP="008A6B0C">
      <w:pPr>
        <w:jc w:val="center"/>
        <w:rPr>
          <w:b/>
          <w:i/>
        </w:rPr>
      </w:pPr>
      <w:r>
        <w:rPr>
          <w:b/>
          <w:i/>
        </w:rPr>
        <w:t>thực phẩm</w:t>
      </w:r>
    </w:p>
    <w:p w:rsidR="008A6B0C" w:rsidRPr="00E705CE" w:rsidRDefault="008A6B0C" w:rsidP="008A6B0C">
      <w:pPr>
        <w:spacing w:line="312" w:lineRule="auto"/>
        <w:ind w:firstLine="720"/>
        <w:jc w:val="center"/>
        <w:rPr>
          <w:b/>
          <w:i/>
        </w:rPr>
      </w:pPr>
    </w:p>
    <w:p w:rsidR="008A6B0C" w:rsidRPr="003F7DC1" w:rsidRDefault="008A6B0C" w:rsidP="008A6B0C">
      <w:pPr>
        <w:tabs>
          <w:tab w:val="left" w:leader="dot" w:pos="8400"/>
        </w:tabs>
        <w:spacing w:line="312" w:lineRule="auto"/>
        <w:ind w:firstLine="720"/>
        <w:jc w:val="both"/>
      </w:pPr>
      <w:r>
        <w:rPr>
          <w:color w:val="000000"/>
          <w:lang w:eastAsia="vi-VN"/>
        </w:rPr>
        <w:t>Hôm n</w:t>
      </w:r>
      <w:r w:rsidR="006D5FFE">
        <w:rPr>
          <w:color w:val="000000"/>
          <w:lang w:eastAsia="vi-VN"/>
        </w:rPr>
        <w:t xml:space="preserve">ay, hồi </w:t>
      </w:r>
      <w:r w:rsidR="00BA1C86">
        <w:rPr>
          <w:color w:val="000000"/>
          <w:lang w:eastAsia="vi-VN"/>
        </w:rPr>
        <w:t>1</w:t>
      </w:r>
      <w:r w:rsidR="000B6101">
        <w:rPr>
          <w:color w:val="000000"/>
          <w:lang w:eastAsia="vi-VN"/>
        </w:rPr>
        <w:t>5</w:t>
      </w:r>
      <w:r>
        <w:rPr>
          <w:color w:val="000000"/>
          <w:lang w:eastAsia="vi-VN"/>
        </w:rPr>
        <w:t xml:space="preserve"> giờ </w:t>
      </w:r>
      <w:r w:rsidR="000B6101">
        <w:rPr>
          <w:color w:val="000000"/>
          <w:lang w:eastAsia="vi-VN"/>
        </w:rPr>
        <w:t>00</w:t>
      </w:r>
      <w:r w:rsidRPr="0080478C">
        <w:rPr>
          <w:color w:val="000000"/>
          <w:lang w:eastAsia="vi-VN"/>
        </w:rPr>
        <w:t xml:space="preserve"> phút, </w:t>
      </w:r>
      <w:r w:rsidR="00446E24">
        <w:rPr>
          <w:lang w:eastAsia="vi-VN"/>
        </w:rPr>
        <w:t xml:space="preserve">ngày </w:t>
      </w:r>
      <w:r w:rsidR="00975B4D">
        <w:rPr>
          <w:lang w:eastAsia="vi-VN"/>
        </w:rPr>
        <w:t>15/6/2020</w:t>
      </w:r>
      <w:r w:rsidRPr="0080478C">
        <w:rPr>
          <w:color w:val="000000"/>
          <w:lang w:eastAsia="vi-VN"/>
        </w:rPr>
        <w:t>, tại</w:t>
      </w:r>
      <w:r>
        <w:rPr>
          <w:color w:val="000000"/>
          <w:lang w:eastAsia="vi-VN"/>
        </w:rPr>
        <w:t xml:space="preserve"> </w:t>
      </w:r>
      <w:r>
        <w:t>Ban Quản lý An toàn thực phẩm tỉnh Bắc Ninh.</w:t>
      </w:r>
    </w:p>
    <w:p w:rsidR="008A6B0C" w:rsidRPr="002B0C01" w:rsidRDefault="008A6B0C" w:rsidP="008A6B0C">
      <w:pPr>
        <w:shd w:val="clear" w:color="auto" w:fill="FFFFFF"/>
        <w:spacing w:line="312" w:lineRule="auto"/>
        <w:ind w:firstLine="720"/>
        <w:jc w:val="both"/>
        <w:rPr>
          <w:color w:val="000000"/>
          <w:lang w:eastAsia="vi-VN"/>
        </w:rPr>
      </w:pPr>
      <w:r w:rsidRPr="0080478C">
        <w:rPr>
          <w:color w:val="000000"/>
          <w:lang w:eastAsia="vi-VN"/>
        </w:rPr>
        <w:t xml:space="preserve">Căn cứ </w:t>
      </w:r>
      <w:r>
        <w:rPr>
          <w:color w:val="000000"/>
          <w:lang w:eastAsia="vi-VN"/>
        </w:rPr>
        <w:t xml:space="preserve">Biên bản </w:t>
      </w:r>
      <w:r w:rsidR="00975B4D">
        <w:rPr>
          <w:color w:val="000000"/>
          <w:lang w:eastAsia="vi-VN"/>
        </w:rPr>
        <w:t>thanh</w:t>
      </w:r>
      <w:r w:rsidR="001E4B7E">
        <w:rPr>
          <w:color w:val="000000"/>
          <w:lang w:eastAsia="vi-VN"/>
        </w:rPr>
        <w:t xml:space="preserve"> tra an toàn thực phẩm ngày </w:t>
      </w:r>
      <w:r w:rsidR="00975B4D" w:rsidRPr="00975B4D">
        <w:rPr>
          <w:lang w:eastAsia="vi-VN"/>
        </w:rPr>
        <w:t>03/6</w:t>
      </w:r>
      <w:r w:rsidR="005246FB" w:rsidRPr="00975B4D">
        <w:rPr>
          <w:lang w:eastAsia="vi-VN"/>
        </w:rPr>
        <w:t>/20</w:t>
      </w:r>
      <w:r w:rsidR="00975B4D" w:rsidRPr="00975B4D">
        <w:rPr>
          <w:lang w:eastAsia="vi-VN"/>
        </w:rPr>
        <w:t>20</w:t>
      </w:r>
      <w:r w:rsidRPr="00975B4D">
        <w:rPr>
          <w:lang w:eastAsia="vi-VN"/>
        </w:rPr>
        <w:t xml:space="preserve"> </w:t>
      </w:r>
      <w:r>
        <w:rPr>
          <w:color w:val="000000"/>
          <w:lang w:eastAsia="vi-VN"/>
        </w:rPr>
        <w:t xml:space="preserve">của Đoàn </w:t>
      </w:r>
      <w:r w:rsidR="00975B4D">
        <w:rPr>
          <w:color w:val="000000"/>
          <w:lang w:eastAsia="vi-VN"/>
        </w:rPr>
        <w:t>thanh</w:t>
      </w:r>
      <w:r>
        <w:rPr>
          <w:color w:val="000000"/>
          <w:lang w:eastAsia="vi-VN"/>
        </w:rPr>
        <w:t xml:space="preserve"> tra theo Quyết định số </w:t>
      </w:r>
      <w:r w:rsidR="00975B4D">
        <w:rPr>
          <w:color w:val="000000"/>
          <w:lang w:eastAsia="vi-VN"/>
        </w:rPr>
        <w:t>152</w:t>
      </w:r>
      <w:r>
        <w:rPr>
          <w:color w:val="000000"/>
          <w:lang w:eastAsia="vi-VN"/>
        </w:rPr>
        <w:t xml:space="preserve">/QĐ-BQLATTP ngày </w:t>
      </w:r>
      <w:r w:rsidR="00975B4D">
        <w:rPr>
          <w:color w:val="000000"/>
          <w:lang w:eastAsia="vi-VN"/>
        </w:rPr>
        <w:t>03/6/2020</w:t>
      </w:r>
      <w:r>
        <w:rPr>
          <w:color w:val="000000"/>
          <w:lang w:eastAsia="vi-VN"/>
        </w:rPr>
        <w:t xml:space="preserve"> của Trưởng Ban Quản lý An toàn thực </w:t>
      </w:r>
      <w:r w:rsidR="005246FB">
        <w:rPr>
          <w:color w:val="000000"/>
          <w:lang w:eastAsia="vi-VN"/>
        </w:rPr>
        <w:t xml:space="preserve">phẩm tỉnh Bắc Ninh, Biên bản làm việc ngày </w:t>
      </w:r>
      <w:r w:rsidR="00975B4D" w:rsidRPr="002B0C01">
        <w:rPr>
          <w:color w:val="000000"/>
          <w:lang w:eastAsia="vi-VN"/>
        </w:rPr>
        <w:t>04/6/2020</w:t>
      </w:r>
      <w:r w:rsidR="005246FB" w:rsidRPr="002B0C01">
        <w:rPr>
          <w:color w:val="000000"/>
          <w:lang w:eastAsia="vi-VN"/>
        </w:rPr>
        <w:t xml:space="preserve"> của đoàn </w:t>
      </w:r>
      <w:r w:rsidR="00975B4D" w:rsidRPr="002B0C01">
        <w:rPr>
          <w:color w:val="000000"/>
          <w:lang w:eastAsia="vi-VN"/>
        </w:rPr>
        <w:t>thanh</w:t>
      </w:r>
      <w:r w:rsidR="005246FB" w:rsidRPr="002B0C01">
        <w:rPr>
          <w:color w:val="000000"/>
          <w:lang w:eastAsia="vi-VN"/>
        </w:rPr>
        <w:t xml:space="preserve"> tra với </w:t>
      </w:r>
      <w:r w:rsidR="000B6101" w:rsidRPr="002B0C01">
        <w:rPr>
          <w:color w:val="000000"/>
          <w:lang w:eastAsia="vi-VN"/>
        </w:rPr>
        <w:t xml:space="preserve">Công ty TNHH </w:t>
      </w:r>
      <w:r w:rsidR="00161E9C" w:rsidRPr="002B0C01">
        <w:rPr>
          <w:color w:val="000000"/>
          <w:lang w:eastAsia="vi-VN"/>
        </w:rPr>
        <w:t>Promison Việt Nam</w:t>
      </w:r>
      <w:r w:rsidR="00965956" w:rsidRPr="002B0C01">
        <w:rPr>
          <w:color w:val="000000"/>
          <w:lang w:eastAsia="vi-VN"/>
        </w:rPr>
        <w:t xml:space="preserve"> – </w:t>
      </w:r>
      <w:r w:rsidR="00161E9C" w:rsidRPr="002B0C01">
        <w:rPr>
          <w:color w:val="000000"/>
          <w:lang w:eastAsia="vi-VN"/>
        </w:rPr>
        <w:t>Cung cấp suất ăn tại bếp ăn tập thể Công ty TNHH KDA M&amp;C – Địa</w:t>
      </w:r>
      <w:r w:rsidR="00965956" w:rsidRPr="002B0C01">
        <w:rPr>
          <w:color w:val="000000"/>
          <w:lang w:eastAsia="vi-VN"/>
        </w:rPr>
        <w:t xml:space="preserve"> chỉ: </w:t>
      </w:r>
      <w:r w:rsidR="00161E9C" w:rsidRPr="002B0C01">
        <w:rPr>
          <w:color w:val="000000"/>
          <w:lang w:eastAsia="vi-VN"/>
        </w:rPr>
        <w:t xml:space="preserve">Khu công nghiệp Yên Phong, xã Đông Phong, huyện Yên Phong, </w:t>
      </w:r>
      <w:r w:rsidR="00965956" w:rsidRPr="002B0C01">
        <w:rPr>
          <w:color w:val="000000"/>
          <w:lang w:eastAsia="vi-VN"/>
        </w:rPr>
        <w:t xml:space="preserve"> tỉnh Bắc Ninh </w:t>
      </w:r>
      <w:r w:rsidR="005246FB" w:rsidRPr="002B0C01">
        <w:rPr>
          <w:color w:val="000000"/>
          <w:lang w:eastAsia="vi-VN"/>
        </w:rPr>
        <w:t>.</w:t>
      </w:r>
    </w:p>
    <w:p w:rsidR="008A6B0C" w:rsidRDefault="008A6B0C" w:rsidP="008A6B0C">
      <w:pPr>
        <w:shd w:val="clear" w:color="auto" w:fill="FFFFFF"/>
        <w:spacing w:line="312" w:lineRule="auto"/>
        <w:ind w:firstLine="720"/>
        <w:jc w:val="both"/>
        <w:rPr>
          <w:b/>
          <w:bCs/>
          <w:color w:val="000000"/>
          <w:lang w:eastAsia="vi-VN"/>
        </w:rPr>
      </w:pPr>
      <w:r w:rsidRPr="0080478C">
        <w:rPr>
          <w:b/>
          <w:bCs/>
          <w:color w:val="000000"/>
          <w:lang w:eastAsia="vi-VN"/>
        </w:rPr>
        <w:t>Chúng tôi gồm:</w:t>
      </w:r>
    </w:p>
    <w:p w:rsidR="00BA463E" w:rsidRPr="00BA463E" w:rsidRDefault="00BA463E" w:rsidP="008A6B0C">
      <w:pPr>
        <w:shd w:val="clear" w:color="auto" w:fill="FFFFFF"/>
        <w:spacing w:line="312" w:lineRule="auto"/>
        <w:ind w:firstLine="720"/>
        <w:jc w:val="both"/>
        <w:rPr>
          <w:color w:val="000000"/>
          <w:lang w:eastAsia="vi-VN"/>
        </w:rPr>
      </w:pPr>
      <w:r w:rsidRPr="00BA463E">
        <w:rPr>
          <w:bCs/>
          <w:color w:val="000000"/>
          <w:lang w:eastAsia="vi-VN"/>
        </w:rPr>
        <w:t>+ Ông Trần Danh Phượng – Phó trưởng ban – Trưởng đoàn</w:t>
      </w:r>
    </w:p>
    <w:p w:rsidR="008A6B0C" w:rsidRPr="0027274E" w:rsidRDefault="008A6B0C" w:rsidP="008A6B0C">
      <w:pPr>
        <w:spacing w:line="312" w:lineRule="auto"/>
        <w:ind w:firstLine="720"/>
        <w:jc w:val="both"/>
        <w:rPr>
          <w:color w:val="000000"/>
          <w:spacing w:val="-8"/>
        </w:rPr>
      </w:pPr>
      <w:r>
        <w:rPr>
          <w:color w:val="000000"/>
        </w:rPr>
        <w:t xml:space="preserve">+ </w:t>
      </w:r>
      <w:r w:rsidR="005246FB" w:rsidRPr="0027274E">
        <w:rPr>
          <w:color w:val="000000"/>
          <w:spacing w:val="-8"/>
        </w:rPr>
        <w:t>Ông</w:t>
      </w:r>
      <w:r w:rsidR="00BA463E" w:rsidRPr="0027274E">
        <w:rPr>
          <w:color w:val="000000"/>
          <w:spacing w:val="-8"/>
        </w:rPr>
        <w:t xml:space="preserve">: </w:t>
      </w:r>
      <w:r w:rsidRPr="0027274E">
        <w:rPr>
          <w:color w:val="000000"/>
          <w:spacing w:val="-8"/>
        </w:rPr>
        <w:t xml:space="preserve">Nguyễn </w:t>
      </w:r>
      <w:r w:rsidR="005246FB" w:rsidRPr="0027274E">
        <w:rPr>
          <w:color w:val="000000"/>
          <w:spacing w:val="-8"/>
        </w:rPr>
        <w:t>Mạnh Khang</w:t>
      </w:r>
      <w:r w:rsidR="00BA463E" w:rsidRPr="0027274E">
        <w:rPr>
          <w:color w:val="000000"/>
          <w:spacing w:val="-8"/>
        </w:rPr>
        <w:t xml:space="preserve"> </w:t>
      </w:r>
      <w:r w:rsidRPr="0027274E">
        <w:rPr>
          <w:color w:val="000000"/>
          <w:spacing w:val="-8"/>
        </w:rPr>
        <w:t xml:space="preserve">– </w:t>
      </w:r>
      <w:r w:rsidR="00BA463E" w:rsidRPr="0027274E">
        <w:rPr>
          <w:color w:val="000000"/>
          <w:spacing w:val="-8"/>
        </w:rPr>
        <w:t xml:space="preserve">Trưởng phòng Thanh tra - </w:t>
      </w:r>
      <w:r w:rsidR="00D63944" w:rsidRPr="0027274E">
        <w:rPr>
          <w:color w:val="000000"/>
          <w:spacing w:val="-8"/>
        </w:rPr>
        <w:t>Phó t</w:t>
      </w:r>
      <w:r w:rsidRPr="0027274E">
        <w:rPr>
          <w:color w:val="000000"/>
          <w:spacing w:val="-8"/>
        </w:rPr>
        <w:t>rưởng đoàn</w:t>
      </w:r>
    </w:p>
    <w:p w:rsidR="005246FB" w:rsidRDefault="008A6B0C" w:rsidP="008A6B0C">
      <w:pPr>
        <w:spacing w:line="312" w:lineRule="auto"/>
        <w:ind w:firstLine="720"/>
        <w:jc w:val="both"/>
        <w:rPr>
          <w:color w:val="000000"/>
        </w:rPr>
      </w:pPr>
      <w:r>
        <w:rPr>
          <w:color w:val="000000"/>
        </w:rPr>
        <w:t xml:space="preserve">+ </w:t>
      </w:r>
      <w:r w:rsidR="005246FB">
        <w:rPr>
          <w:color w:val="000000"/>
        </w:rPr>
        <w:t>Bà</w:t>
      </w:r>
      <w:r>
        <w:rPr>
          <w:color w:val="000000"/>
        </w:rPr>
        <w:t xml:space="preserve">: Nguyễn </w:t>
      </w:r>
      <w:r w:rsidR="005246FB">
        <w:rPr>
          <w:color w:val="000000"/>
        </w:rPr>
        <w:t>Thị Huyến</w:t>
      </w:r>
      <w:r>
        <w:rPr>
          <w:color w:val="000000"/>
        </w:rPr>
        <w:t xml:space="preserve"> – </w:t>
      </w:r>
      <w:r w:rsidR="00BA463E">
        <w:rPr>
          <w:color w:val="000000"/>
        </w:rPr>
        <w:t xml:space="preserve">Phó trưởng phòng Thanh tra - </w:t>
      </w:r>
      <w:r w:rsidR="005246FB">
        <w:rPr>
          <w:color w:val="000000"/>
        </w:rPr>
        <w:t>Thư ký</w:t>
      </w:r>
      <w:r w:rsidR="005246FB" w:rsidRPr="0032608C">
        <w:rPr>
          <w:color w:val="000000"/>
        </w:rPr>
        <w:t xml:space="preserve"> </w:t>
      </w:r>
    </w:p>
    <w:p w:rsidR="00965956" w:rsidRDefault="00965956" w:rsidP="008A6B0C">
      <w:pPr>
        <w:spacing w:line="312" w:lineRule="auto"/>
        <w:ind w:firstLine="720"/>
        <w:jc w:val="both"/>
        <w:rPr>
          <w:color w:val="000000"/>
        </w:rPr>
      </w:pPr>
      <w:r>
        <w:rPr>
          <w:color w:val="000000"/>
        </w:rPr>
        <w:t>+ Ông Hoàng Trung Dũng – Thành viên.</w:t>
      </w:r>
    </w:p>
    <w:p w:rsidR="008A6B0C" w:rsidRPr="0080478C" w:rsidRDefault="008A6B0C" w:rsidP="008A6B0C">
      <w:pPr>
        <w:shd w:val="clear" w:color="auto" w:fill="FFFFFF"/>
        <w:spacing w:line="312" w:lineRule="auto"/>
        <w:ind w:firstLine="720"/>
        <w:jc w:val="both"/>
        <w:rPr>
          <w:color w:val="000000"/>
          <w:lang w:eastAsia="vi-VN"/>
        </w:rPr>
      </w:pPr>
      <w:r w:rsidRPr="0080478C">
        <w:rPr>
          <w:b/>
          <w:bCs/>
          <w:color w:val="000000"/>
          <w:lang w:eastAsia="vi-VN"/>
        </w:rPr>
        <w:t>Tiến hành lập biên bản vi phạm hành chính đối với :</w:t>
      </w:r>
    </w:p>
    <w:p w:rsidR="00965956" w:rsidRPr="002B0C01" w:rsidRDefault="008A6B0C" w:rsidP="00965956">
      <w:pPr>
        <w:spacing w:line="312" w:lineRule="auto"/>
        <w:ind w:firstLine="720"/>
        <w:jc w:val="both"/>
        <w:rPr>
          <w:color w:val="000000"/>
          <w:lang w:eastAsia="vi-VN"/>
        </w:rPr>
      </w:pPr>
      <w:r w:rsidRPr="002B0C01">
        <w:rPr>
          <w:iCs/>
          <w:color w:val="000000"/>
          <w:lang w:eastAsia="vi-VN"/>
        </w:rPr>
        <w:t xml:space="preserve">Tên </w:t>
      </w:r>
      <w:r w:rsidR="00965956" w:rsidRPr="002B0C01">
        <w:rPr>
          <w:iCs/>
          <w:color w:val="000000"/>
          <w:lang w:eastAsia="vi-VN"/>
        </w:rPr>
        <w:t>tổ chức</w:t>
      </w:r>
      <w:r w:rsidRPr="002B0C01">
        <w:rPr>
          <w:iCs/>
          <w:color w:val="000000"/>
          <w:lang w:eastAsia="vi-VN"/>
        </w:rPr>
        <w:t xml:space="preserve"> vi phạm</w:t>
      </w:r>
      <w:r w:rsidRPr="002B0C01">
        <w:rPr>
          <w:color w:val="000000"/>
          <w:lang w:eastAsia="vi-VN"/>
        </w:rPr>
        <w:t xml:space="preserve">: </w:t>
      </w:r>
      <w:r w:rsidR="002B0C01" w:rsidRPr="002B0C01">
        <w:rPr>
          <w:color w:val="000000"/>
          <w:lang w:eastAsia="vi-VN"/>
        </w:rPr>
        <w:t>Công ty TNHH Promison Việt Nam.</w:t>
      </w:r>
    </w:p>
    <w:p w:rsidR="0060558C" w:rsidRDefault="008A6B0C" w:rsidP="00965956">
      <w:pPr>
        <w:shd w:val="clear" w:color="auto" w:fill="FFFFFF"/>
        <w:spacing w:line="312" w:lineRule="auto"/>
        <w:ind w:firstLine="720"/>
        <w:jc w:val="both"/>
        <w:rPr>
          <w:color w:val="000000"/>
          <w:lang w:eastAsia="vi-VN"/>
        </w:rPr>
      </w:pPr>
      <w:r w:rsidRPr="002B0C01">
        <w:rPr>
          <w:lang w:eastAsia="vi-VN"/>
        </w:rPr>
        <w:t>Địa chỉ trụ sở:</w:t>
      </w:r>
      <w:r w:rsidRPr="002B0C01">
        <w:t xml:space="preserve"> </w:t>
      </w:r>
      <w:r w:rsidR="0060558C" w:rsidRPr="002B0C01">
        <w:rPr>
          <w:color w:val="000000"/>
          <w:lang w:eastAsia="vi-VN"/>
        </w:rPr>
        <w:t xml:space="preserve">Khu công nghiệp Yên Phong, xã Đông Phong, huyện Yên Phong,  tỉnh Bắc Ninh </w:t>
      </w:r>
    </w:p>
    <w:p w:rsidR="00E2243C" w:rsidRPr="002B0C01" w:rsidRDefault="00E2243C" w:rsidP="00965956">
      <w:pPr>
        <w:shd w:val="clear" w:color="auto" w:fill="FFFFFF"/>
        <w:spacing w:line="312" w:lineRule="auto"/>
        <w:ind w:firstLine="720"/>
        <w:jc w:val="both"/>
        <w:rPr>
          <w:color w:val="000000"/>
          <w:lang w:eastAsia="vi-VN"/>
        </w:rPr>
      </w:pPr>
      <w:r w:rsidRPr="002B0C01">
        <w:rPr>
          <w:color w:val="000000"/>
          <w:lang w:eastAsia="vi-VN"/>
        </w:rPr>
        <w:t xml:space="preserve">Giấy chứng nhận </w:t>
      </w:r>
      <w:r w:rsidR="002B0C01" w:rsidRPr="002B0C01">
        <w:rPr>
          <w:color w:val="000000"/>
          <w:lang w:eastAsia="vi-VN"/>
        </w:rPr>
        <w:t>đầu tư</w:t>
      </w:r>
      <w:r w:rsidRPr="002B0C01">
        <w:rPr>
          <w:color w:val="000000"/>
          <w:lang w:eastAsia="vi-VN"/>
        </w:rPr>
        <w:t xml:space="preserve">: Số </w:t>
      </w:r>
      <w:r w:rsidR="002B0C01" w:rsidRPr="002B0C01">
        <w:rPr>
          <w:color w:val="000000"/>
          <w:lang w:eastAsia="vi-VN"/>
        </w:rPr>
        <w:t>5431096799</w:t>
      </w:r>
      <w:r w:rsidRPr="002B0C01">
        <w:rPr>
          <w:color w:val="000000"/>
          <w:lang w:eastAsia="vi-VN"/>
        </w:rPr>
        <w:t xml:space="preserve">, cấp ngày </w:t>
      </w:r>
      <w:r w:rsidR="002B0C01" w:rsidRPr="002B0C01">
        <w:rPr>
          <w:color w:val="000000"/>
          <w:lang w:eastAsia="vi-VN"/>
        </w:rPr>
        <w:t>30/11/2018</w:t>
      </w:r>
      <w:r w:rsidRPr="002B0C01">
        <w:rPr>
          <w:color w:val="000000"/>
          <w:lang w:eastAsia="vi-VN"/>
        </w:rPr>
        <w:t xml:space="preserve">, nơi cấp: </w:t>
      </w:r>
      <w:r w:rsidR="002B0C01" w:rsidRPr="002B0C01">
        <w:rPr>
          <w:color w:val="000000"/>
          <w:lang w:eastAsia="vi-VN"/>
        </w:rPr>
        <w:t>Ban quản lý các khu công nghiệp tỉnh Bắc Ninh.</w:t>
      </w:r>
    </w:p>
    <w:p w:rsidR="008A6B0C" w:rsidRPr="002B0C01" w:rsidRDefault="008A6B0C" w:rsidP="008A6B0C">
      <w:pPr>
        <w:shd w:val="clear" w:color="auto" w:fill="FFFFFF"/>
        <w:spacing w:line="312" w:lineRule="auto"/>
        <w:ind w:firstLine="720"/>
        <w:jc w:val="both"/>
        <w:rPr>
          <w:color w:val="000000"/>
          <w:lang w:eastAsia="vi-VN"/>
        </w:rPr>
      </w:pPr>
      <w:r w:rsidRPr="002B0C01">
        <w:rPr>
          <w:color w:val="000000"/>
          <w:lang w:eastAsia="vi-VN"/>
        </w:rPr>
        <w:t>Nghề nghiệp/ lĩnh vực hoạt động: Cung cấp suất ăn công nghiệp</w:t>
      </w:r>
    </w:p>
    <w:p w:rsidR="0060558C" w:rsidRPr="0060558C" w:rsidRDefault="008A6B0C" w:rsidP="008A6B0C">
      <w:pPr>
        <w:shd w:val="clear" w:color="auto" w:fill="FFFFFF"/>
        <w:spacing w:line="312" w:lineRule="auto"/>
        <w:ind w:firstLine="720"/>
        <w:jc w:val="both"/>
        <w:rPr>
          <w:lang w:eastAsia="vi-VN"/>
        </w:rPr>
      </w:pPr>
      <w:r w:rsidRPr="0060558C">
        <w:rPr>
          <w:lang w:eastAsia="vi-VN"/>
        </w:rPr>
        <w:t xml:space="preserve">Người đại diện: </w:t>
      </w:r>
      <w:r w:rsidR="00C93FB4" w:rsidRPr="0060558C">
        <w:rPr>
          <w:lang w:eastAsia="vi-VN"/>
        </w:rPr>
        <w:t xml:space="preserve"> </w:t>
      </w:r>
      <w:r w:rsidR="0060558C" w:rsidRPr="0060558C">
        <w:rPr>
          <w:lang w:eastAsia="vi-VN"/>
        </w:rPr>
        <w:t>Ông CHOI MIN JUN (theo giấy ủy quyền ngày 15/6/2020 của công ty)</w:t>
      </w:r>
      <w:r w:rsidR="00C93FB4" w:rsidRPr="0060558C">
        <w:rPr>
          <w:lang w:eastAsia="vi-VN"/>
        </w:rPr>
        <w:t xml:space="preserve">                     </w:t>
      </w:r>
    </w:p>
    <w:p w:rsidR="008A6B0C" w:rsidRPr="00CE21F8" w:rsidRDefault="008A6B0C" w:rsidP="008A6B0C">
      <w:pPr>
        <w:shd w:val="clear" w:color="auto" w:fill="FFFFFF"/>
        <w:spacing w:line="312" w:lineRule="auto"/>
        <w:ind w:firstLine="720"/>
        <w:jc w:val="both"/>
        <w:rPr>
          <w:lang w:eastAsia="vi-VN"/>
        </w:rPr>
      </w:pPr>
      <w:r w:rsidRPr="00CE21F8">
        <w:rPr>
          <w:lang w:eastAsia="vi-VN"/>
        </w:rPr>
        <w:t xml:space="preserve">Giới tính: </w:t>
      </w:r>
      <w:r w:rsidR="0060558C" w:rsidRPr="00CE21F8">
        <w:rPr>
          <w:lang w:eastAsia="vi-VN"/>
        </w:rPr>
        <w:t>Nam</w:t>
      </w:r>
    </w:p>
    <w:p w:rsidR="008A6B0C" w:rsidRPr="00CE21F8" w:rsidRDefault="008A6B0C" w:rsidP="008A6B0C">
      <w:pPr>
        <w:shd w:val="clear" w:color="auto" w:fill="FFFFFF"/>
        <w:spacing w:line="312" w:lineRule="auto"/>
        <w:ind w:firstLine="720"/>
        <w:jc w:val="both"/>
        <w:rPr>
          <w:lang w:eastAsia="vi-VN"/>
        </w:rPr>
      </w:pPr>
      <w:r w:rsidRPr="00CE21F8">
        <w:rPr>
          <w:lang w:eastAsia="vi-VN"/>
        </w:rPr>
        <w:t xml:space="preserve">Chức danh: </w:t>
      </w:r>
      <w:r w:rsidR="0060558C" w:rsidRPr="00CE21F8">
        <w:rPr>
          <w:lang w:eastAsia="vi-VN"/>
        </w:rPr>
        <w:t>Quản lý</w:t>
      </w:r>
    </w:p>
    <w:p w:rsidR="00CE21F8" w:rsidRPr="00967E1D" w:rsidRDefault="00CE21F8" w:rsidP="00CE21F8">
      <w:pPr>
        <w:shd w:val="clear" w:color="auto" w:fill="FFFFFF"/>
        <w:spacing w:line="312" w:lineRule="auto"/>
        <w:ind w:firstLine="720"/>
        <w:jc w:val="both"/>
        <w:rPr>
          <w:spacing w:val="-8"/>
          <w:lang w:eastAsia="vi-VN"/>
        </w:rPr>
      </w:pPr>
      <w:r w:rsidRPr="00967E1D">
        <w:rPr>
          <w:spacing w:val="-8"/>
          <w:lang w:eastAsia="vi-VN"/>
        </w:rPr>
        <w:t xml:space="preserve">Hộ chiếu mã M93740968 cấp ngày 12/12/2019 do Đại sứ quán Hàn </w:t>
      </w:r>
      <w:r>
        <w:rPr>
          <w:spacing w:val="-8"/>
          <w:lang w:eastAsia="vi-VN"/>
        </w:rPr>
        <w:t>Q</w:t>
      </w:r>
      <w:r w:rsidRPr="00967E1D">
        <w:rPr>
          <w:spacing w:val="-8"/>
          <w:lang w:eastAsia="vi-VN"/>
        </w:rPr>
        <w:t>uốc cấp.</w:t>
      </w:r>
    </w:p>
    <w:p w:rsidR="008A6B0C" w:rsidRDefault="008A6B0C" w:rsidP="008A6B0C">
      <w:pPr>
        <w:shd w:val="clear" w:color="auto" w:fill="FFFFFF"/>
        <w:spacing w:line="312" w:lineRule="auto"/>
        <w:ind w:firstLine="720"/>
        <w:jc w:val="both"/>
        <w:rPr>
          <w:color w:val="000000"/>
          <w:lang w:eastAsia="vi-VN"/>
        </w:rPr>
      </w:pPr>
      <w:r>
        <w:rPr>
          <w:color w:val="000000"/>
          <w:lang w:eastAsia="vi-VN"/>
        </w:rPr>
        <w:t>Đã có</w:t>
      </w:r>
      <w:r w:rsidRPr="0080478C">
        <w:rPr>
          <w:color w:val="000000"/>
          <w:lang w:eastAsia="vi-VN"/>
        </w:rPr>
        <w:t xml:space="preserve"> hành vi vi phạm hành chính: </w:t>
      </w:r>
    </w:p>
    <w:p w:rsidR="00B53ECD" w:rsidRDefault="00B756FA" w:rsidP="00346DBB">
      <w:pPr>
        <w:spacing w:before="60" w:line="312" w:lineRule="auto"/>
        <w:ind w:firstLine="720"/>
        <w:jc w:val="both"/>
        <w:rPr>
          <w:bCs/>
          <w:lang w:val="pt-BR"/>
        </w:rPr>
      </w:pPr>
      <w:r>
        <w:rPr>
          <w:bCs/>
          <w:lang w:val="pt-BR"/>
        </w:rPr>
        <w:lastRenderedPageBreak/>
        <w:t xml:space="preserve">+ Hành vi 1: </w:t>
      </w:r>
      <w:r w:rsidR="00B53ECD">
        <w:rPr>
          <w:bCs/>
          <w:lang w:val="pt-BR"/>
        </w:rPr>
        <w:t>Thực hiện không đúng quy định của pháp luật về chế độ kiểm thực 03 bước. Quy định tại điểm a, khoản 2, điều 15, Nghị định 115/2018/NĐ-CP ngày 04/9/2018.</w:t>
      </w:r>
    </w:p>
    <w:p w:rsidR="00B756FA" w:rsidRPr="00283ECF" w:rsidRDefault="00B756FA" w:rsidP="00346DBB">
      <w:pPr>
        <w:spacing w:before="60" w:line="312" w:lineRule="auto"/>
        <w:ind w:firstLine="720"/>
        <w:jc w:val="both"/>
        <w:rPr>
          <w:bCs/>
          <w:lang w:val="pt-BR"/>
        </w:rPr>
      </w:pPr>
      <w:r>
        <w:rPr>
          <w:bCs/>
          <w:lang w:val="pt-BR"/>
        </w:rPr>
        <w:t xml:space="preserve">+ Hành vi 2: Thực hiện không đúng quy định của pháp luật về </w:t>
      </w:r>
      <w:r w:rsidR="00B53ECD">
        <w:rPr>
          <w:bCs/>
          <w:lang w:val="pt-BR"/>
        </w:rPr>
        <w:t>lưu mẫu thức ăn</w:t>
      </w:r>
      <w:r>
        <w:rPr>
          <w:bCs/>
          <w:lang w:val="pt-BR"/>
        </w:rPr>
        <w:t xml:space="preserve">. </w:t>
      </w:r>
      <w:r w:rsidR="00E35D97">
        <w:rPr>
          <w:bCs/>
          <w:lang w:val="pt-BR"/>
        </w:rPr>
        <w:t xml:space="preserve">Quy định tại điểm </w:t>
      </w:r>
      <w:r w:rsidR="00B53ECD">
        <w:rPr>
          <w:bCs/>
          <w:lang w:val="pt-BR"/>
        </w:rPr>
        <w:t>b</w:t>
      </w:r>
      <w:r w:rsidR="00E35D97">
        <w:rPr>
          <w:bCs/>
          <w:lang w:val="pt-BR"/>
        </w:rPr>
        <w:t>, khoản 2</w:t>
      </w:r>
      <w:r>
        <w:rPr>
          <w:bCs/>
          <w:lang w:val="pt-BR"/>
        </w:rPr>
        <w:t>, điều 15, Nghị định 115/2018/NĐ-CP ngày 04/9/2018.</w:t>
      </w:r>
    </w:p>
    <w:p w:rsidR="008A6B0C" w:rsidRPr="00F7381B" w:rsidRDefault="008A6B0C" w:rsidP="008A6B0C">
      <w:pPr>
        <w:shd w:val="clear" w:color="auto" w:fill="FFFFFF"/>
        <w:spacing w:line="312" w:lineRule="auto"/>
        <w:ind w:firstLine="720"/>
        <w:jc w:val="both"/>
        <w:rPr>
          <w:spacing w:val="-12"/>
          <w:szCs w:val="24"/>
        </w:rPr>
      </w:pPr>
      <w:r w:rsidRPr="00F7381B">
        <w:rPr>
          <w:spacing w:val="-12"/>
          <w:szCs w:val="24"/>
          <w:lang w:val="vi-VN"/>
        </w:rPr>
        <w:t>Thời gian xảy ra vi phạm hành chính</w:t>
      </w:r>
      <w:r w:rsidRPr="00CE3B94">
        <w:rPr>
          <w:spacing w:val="-12"/>
          <w:szCs w:val="24"/>
          <w:lang w:val="vi-VN"/>
        </w:rPr>
        <w:t xml:space="preserve">: </w:t>
      </w:r>
      <w:r w:rsidR="00741F6D">
        <w:rPr>
          <w:spacing w:val="-12"/>
          <w:szCs w:val="24"/>
        </w:rPr>
        <w:t xml:space="preserve">ngày </w:t>
      </w:r>
      <w:r w:rsidR="00B53ECD">
        <w:rPr>
          <w:spacing w:val="-12"/>
          <w:szCs w:val="24"/>
        </w:rPr>
        <w:t>03</w:t>
      </w:r>
      <w:r w:rsidRPr="00CE3B94">
        <w:rPr>
          <w:spacing w:val="-12"/>
          <w:szCs w:val="24"/>
        </w:rPr>
        <w:t xml:space="preserve"> tháng </w:t>
      </w:r>
      <w:r w:rsidR="00C72709">
        <w:rPr>
          <w:spacing w:val="-12"/>
          <w:szCs w:val="24"/>
        </w:rPr>
        <w:t>0</w:t>
      </w:r>
      <w:r w:rsidR="00B53ECD">
        <w:rPr>
          <w:spacing w:val="-12"/>
          <w:szCs w:val="24"/>
        </w:rPr>
        <w:t>6 năm 2020</w:t>
      </w:r>
      <w:r w:rsidRPr="00CE3B94">
        <w:rPr>
          <w:spacing w:val="-12"/>
          <w:szCs w:val="24"/>
        </w:rPr>
        <w:t>.</w:t>
      </w:r>
    </w:p>
    <w:p w:rsidR="00E35D97" w:rsidRDefault="008A6B0C" w:rsidP="00E35D97">
      <w:pPr>
        <w:spacing w:line="312" w:lineRule="auto"/>
        <w:ind w:firstLine="720"/>
        <w:jc w:val="both"/>
        <w:rPr>
          <w:color w:val="000000"/>
          <w:spacing w:val="-10"/>
          <w:lang w:eastAsia="vi-VN"/>
        </w:rPr>
      </w:pPr>
      <w:r>
        <w:rPr>
          <w:spacing w:val="-6"/>
          <w:szCs w:val="24"/>
        </w:rPr>
        <w:t>Địa điểm</w:t>
      </w:r>
      <w:r w:rsidRPr="00C50647">
        <w:rPr>
          <w:spacing w:val="-6"/>
          <w:szCs w:val="24"/>
        </w:rPr>
        <w:t xml:space="preserve">: </w:t>
      </w:r>
      <w:r w:rsidR="00B53ECD" w:rsidRPr="002B0C01">
        <w:rPr>
          <w:color w:val="000000"/>
          <w:lang w:eastAsia="vi-VN"/>
        </w:rPr>
        <w:t>bếp ăn tập thể Công ty TNHH KDA M&amp;C – Địa chỉ: Khu công nghiệp Yên Phong, xã Đông Phong, huyện Yên Phong,  tỉnh Bắc Ninh</w:t>
      </w:r>
      <w:r w:rsidR="00E35D97" w:rsidRPr="005246FB">
        <w:rPr>
          <w:color w:val="000000"/>
          <w:spacing w:val="-10"/>
          <w:lang w:eastAsia="vi-VN"/>
        </w:rPr>
        <w:t>.</w:t>
      </w:r>
    </w:p>
    <w:p w:rsidR="008A6B0C" w:rsidRPr="00D94F12" w:rsidRDefault="008A6B0C" w:rsidP="00DF3B98">
      <w:pPr>
        <w:spacing w:line="312" w:lineRule="auto"/>
        <w:ind w:firstLine="720"/>
        <w:jc w:val="both"/>
        <w:rPr>
          <w:color w:val="000000"/>
          <w:lang w:val="vi-VN" w:eastAsia="vi-VN"/>
        </w:rPr>
      </w:pPr>
      <w:r w:rsidRPr="00D94F12">
        <w:rPr>
          <w:color w:val="000000"/>
          <w:lang w:val="vi-VN" w:eastAsia="vi-VN"/>
        </w:rPr>
        <w:t xml:space="preserve">Chúng tôi đã yêu cầu </w:t>
      </w:r>
      <w:r>
        <w:rPr>
          <w:color w:val="000000"/>
          <w:lang w:eastAsia="vi-VN"/>
        </w:rPr>
        <w:t>công ty</w:t>
      </w:r>
      <w:r w:rsidRPr="00D94F12">
        <w:rPr>
          <w:color w:val="000000"/>
          <w:lang w:val="vi-VN" w:eastAsia="vi-VN"/>
        </w:rPr>
        <w:t xml:space="preserve"> chấm dứt ngay hành vi vi phạm.</w:t>
      </w:r>
    </w:p>
    <w:p w:rsidR="00A54EC0" w:rsidRDefault="008A6B0C" w:rsidP="008A6B0C">
      <w:pPr>
        <w:shd w:val="clear" w:color="auto" w:fill="FFFFFF"/>
        <w:spacing w:line="312" w:lineRule="auto"/>
        <w:ind w:firstLine="720"/>
        <w:jc w:val="both"/>
        <w:rPr>
          <w:color w:val="FF0000"/>
          <w:lang w:eastAsia="vi-VN"/>
        </w:rPr>
      </w:pPr>
      <w:r w:rsidRPr="0080478C">
        <w:rPr>
          <w:color w:val="000000"/>
          <w:lang w:eastAsia="vi-VN"/>
        </w:rPr>
        <w:t xml:space="preserve">Các biện pháp ngăn chặn và bảo đảm xử lý </w:t>
      </w:r>
      <w:r w:rsidR="00CE3B94">
        <w:rPr>
          <w:color w:val="000000"/>
          <w:lang w:eastAsia="vi-VN"/>
        </w:rPr>
        <w:t>vi phạm hành chính được áp dụng</w:t>
      </w:r>
      <w:r w:rsidRPr="0080478C">
        <w:rPr>
          <w:color w:val="000000"/>
          <w:lang w:eastAsia="vi-VN"/>
        </w:rPr>
        <w:t xml:space="preserve"> gồm</w:t>
      </w:r>
      <w:r w:rsidRPr="00096A65">
        <w:rPr>
          <w:lang w:eastAsia="vi-VN"/>
        </w:rPr>
        <w:t>:</w:t>
      </w:r>
      <w:r w:rsidRPr="001A72C1">
        <w:rPr>
          <w:color w:val="FF0000"/>
          <w:lang w:eastAsia="vi-VN"/>
        </w:rPr>
        <w:t xml:space="preserve"> </w:t>
      </w:r>
    </w:p>
    <w:p w:rsidR="007245FC" w:rsidRDefault="008A6B0C" w:rsidP="00FB1483">
      <w:pPr>
        <w:shd w:val="clear" w:color="auto" w:fill="FFFFFF"/>
        <w:spacing w:line="312" w:lineRule="auto"/>
        <w:ind w:firstLine="720"/>
        <w:jc w:val="both"/>
        <w:rPr>
          <w:color w:val="000000"/>
          <w:lang w:eastAsia="vi-VN"/>
        </w:rPr>
      </w:pPr>
      <w:r>
        <w:rPr>
          <w:color w:val="000000"/>
          <w:lang w:eastAsia="vi-VN"/>
        </w:rPr>
        <w:t xml:space="preserve">Yêu cầu </w:t>
      </w:r>
      <w:r w:rsidR="00B53ECD" w:rsidRPr="002B0C01">
        <w:rPr>
          <w:color w:val="000000"/>
          <w:lang w:eastAsia="vi-VN"/>
        </w:rPr>
        <w:t>Công ty TNHH Promison Việt Nam</w:t>
      </w:r>
      <w:r w:rsidR="00B53ECD">
        <w:rPr>
          <w:color w:val="000000"/>
          <w:lang w:eastAsia="vi-VN"/>
        </w:rPr>
        <w:t xml:space="preserve"> </w:t>
      </w:r>
      <w:r w:rsidR="00FB1483">
        <w:rPr>
          <w:color w:val="000000"/>
          <w:lang w:eastAsia="vi-VN"/>
        </w:rPr>
        <w:t>chấ</w:t>
      </w:r>
      <w:r w:rsidR="00017543">
        <w:rPr>
          <w:color w:val="000000"/>
          <w:lang w:eastAsia="vi-VN"/>
        </w:rPr>
        <w:t>m dứt hành vi vi phạm trên. Đoàn thanh t</w:t>
      </w:r>
      <w:r w:rsidR="007245FC">
        <w:rPr>
          <w:color w:val="000000"/>
          <w:lang w:eastAsia="vi-VN"/>
        </w:rPr>
        <w:t xml:space="preserve">ra </w:t>
      </w:r>
      <w:r w:rsidR="00017543">
        <w:rPr>
          <w:color w:val="000000"/>
          <w:lang w:eastAsia="vi-VN"/>
        </w:rPr>
        <w:t xml:space="preserve">tiến hành </w:t>
      </w:r>
      <w:r w:rsidR="007245FC">
        <w:rPr>
          <w:color w:val="000000"/>
          <w:lang w:eastAsia="vi-VN"/>
        </w:rPr>
        <w:t xml:space="preserve">xử phạt vi phạm hành chính đối với </w:t>
      </w:r>
      <w:r w:rsidR="008E473A" w:rsidRPr="002B0C01">
        <w:rPr>
          <w:color w:val="000000"/>
          <w:lang w:eastAsia="vi-VN"/>
        </w:rPr>
        <w:t>Công ty TNHH Promison Việt Nam</w:t>
      </w:r>
      <w:r w:rsidR="007245FC">
        <w:rPr>
          <w:color w:val="000000"/>
          <w:spacing w:val="-10"/>
          <w:lang w:eastAsia="vi-VN"/>
        </w:rPr>
        <w:t xml:space="preserve"> về 02 hành vi trên.</w:t>
      </w:r>
    </w:p>
    <w:p w:rsidR="008A6B0C" w:rsidRPr="005C27E1" w:rsidRDefault="008A6B0C" w:rsidP="008A6B0C">
      <w:pPr>
        <w:shd w:val="clear" w:color="auto" w:fill="FFFFFF"/>
        <w:spacing w:line="312" w:lineRule="auto"/>
        <w:ind w:firstLine="720"/>
        <w:jc w:val="both"/>
        <w:rPr>
          <w:color w:val="000000"/>
          <w:spacing w:val="-6"/>
          <w:lang w:eastAsia="vi-VN"/>
        </w:rPr>
      </w:pPr>
      <w:r w:rsidRPr="005C27E1">
        <w:rPr>
          <w:color w:val="000000"/>
          <w:spacing w:val="-6"/>
          <w:lang w:eastAsia="vi-VN"/>
        </w:rPr>
        <w:t xml:space="preserve">Biên bản lập xong hồi </w:t>
      </w:r>
      <w:r w:rsidR="006D5FFE">
        <w:rPr>
          <w:color w:val="000000"/>
          <w:spacing w:val="-6"/>
          <w:lang w:eastAsia="vi-VN"/>
        </w:rPr>
        <w:t>1</w:t>
      </w:r>
      <w:r w:rsidR="00DF3B98">
        <w:rPr>
          <w:color w:val="000000"/>
          <w:spacing w:val="-6"/>
          <w:lang w:eastAsia="vi-VN"/>
        </w:rPr>
        <w:t>5</w:t>
      </w:r>
      <w:r w:rsidR="006258A9">
        <w:rPr>
          <w:color w:val="000000"/>
          <w:spacing w:val="-6"/>
          <w:lang w:eastAsia="vi-VN"/>
        </w:rPr>
        <w:t xml:space="preserve"> giờ</w:t>
      </w:r>
      <w:r w:rsidR="00DF3B98">
        <w:rPr>
          <w:color w:val="000000"/>
          <w:spacing w:val="-6"/>
          <w:lang w:eastAsia="vi-VN"/>
        </w:rPr>
        <w:t xml:space="preserve"> </w:t>
      </w:r>
      <w:r w:rsidR="00E35D97">
        <w:rPr>
          <w:color w:val="000000"/>
          <w:spacing w:val="-6"/>
          <w:lang w:eastAsia="vi-VN"/>
        </w:rPr>
        <w:t>15</w:t>
      </w:r>
      <w:r w:rsidR="006258A9">
        <w:rPr>
          <w:color w:val="000000"/>
          <w:spacing w:val="-6"/>
          <w:lang w:eastAsia="vi-VN"/>
        </w:rPr>
        <w:t xml:space="preserve"> phút, ngày </w:t>
      </w:r>
      <w:r w:rsidR="008E473A">
        <w:rPr>
          <w:color w:val="000000"/>
          <w:spacing w:val="-6"/>
          <w:lang w:eastAsia="vi-VN"/>
        </w:rPr>
        <w:t>15</w:t>
      </w:r>
      <w:r w:rsidRPr="005C27E1">
        <w:rPr>
          <w:color w:val="000000"/>
          <w:spacing w:val="-6"/>
          <w:lang w:eastAsia="vi-VN"/>
        </w:rPr>
        <w:t xml:space="preserve"> tháng </w:t>
      </w:r>
      <w:r w:rsidR="00EE4E78">
        <w:rPr>
          <w:color w:val="000000"/>
          <w:spacing w:val="-6"/>
          <w:lang w:eastAsia="vi-VN"/>
        </w:rPr>
        <w:t>0</w:t>
      </w:r>
      <w:r w:rsidR="008E473A">
        <w:rPr>
          <w:color w:val="000000"/>
          <w:spacing w:val="-6"/>
          <w:lang w:eastAsia="vi-VN"/>
        </w:rPr>
        <w:t>6</w:t>
      </w:r>
      <w:r w:rsidRPr="005C27E1">
        <w:rPr>
          <w:color w:val="000000"/>
          <w:spacing w:val="-6"/>
          <w:lang w:eastAsia="vi-VN"/>
        </w:rPr>
        <w:t xml:space="preserve"> năm 20</w:t>
      </w:r>
      <w:r w:rsidR="008E473A">
        <w:rPr>
          <w:color w:val="000000"/>
          <w:spacing w:val="-6"/>
          <w:lang w:eastAsia="vi-VN"/>
        </w:rPr>
        <w:t>20</w:t>
      </w:r>
      <w:r w:rsidRPr="005C27E1">
        <w:rPr>
          <w:color w:val="000000"/>
          <w:spacing w:val="-6"/>
          <w:lang w:eastAsia="vi-VN"/>
        </w:rPr>
        <w:t xml:space="preserve">, gồm 02 tờ, được lập thành 02 bản có nội dung và giá trị như nhau; đã đọc lại cho những người có tên nêu trên cùng nghe, công nhận là đúng và cùng ký tên dưới đây; giao cho </w:t>
      </w:r>
      <w:r w:rsidR="008E473A" w:rsidRPr="002B0C01">
        <w:rPr>
          <w:color w:val="000000"/>
          <w:lang w:eastAsia="vi-VN"/>
        </w:rPr>
        <w:t>Công ty TNHH Promison Việt Nam</w:t>
      </w:r>
      <w:r w:rsidR="008E473A" w:rsidRPr="005C27E1">
        <w:rPr>
          <w:spacing w:val="-6"/>
          <w:lang w:eastAsia="vi-VN"/>
        </w:rPr>
        <w:t xml:space="preserve"> </w:t>
      </w:r>
      <w:r w:rsidRPr="005C27E1">
        <w:rPr>
          <w:spacing w:val="-6"/>
          <w:lang w:eastAsia="vi-VN"/>
        </w:rPr>
        <w:t>là</w:t>
      </w:r>
      <w:r w:rsidRPr="005C27E1">
        <w:rPr>
          <w:color w:val="000000"/>
          <w:spacing w:val="-6"/>
          <w:lang w:eastAsia="vi-VN"/>
        </w:rPr>
        <w:t xml:space="preserve"> </w:t>
      </w:r>
      <w:r w:rsidR="00C362C0">
        <w:rPr>
          <w:color w:val="000000"/>
          <w:spacing w:val="-6"/>
          <w:lang w:eastAsia="vi-VN"/>
        </w:rPr>
        <w:t>tổ chức</w:t>
      </w:r>
      <w:r w:rsidRPr="005C27E1">
        <w:rPr>
          <w:color w:val="000000"/>
          <w:spacing w:val="-6"/>
          <w:lang w:eastAsia="vi-VN"/>
        </w:rPr>
        <w:t xml:space="preserve"> vi phạm 01 bản, 01 bản lưu hồ sơ.</w:t>
      </w:r>
    </w:p>
    <w:p w:rsidR="008A6B0C" w:rsidRDefault="008A6B0C" w:rsidP="008A6B0C">
      <w:pPr>
        <w:shd w:val="clear" w:color="auto" w:fill="FFFFFF"/>
        <w:spacing w:line="312" w:lineRule="auto"/>
        <w:ind w:firstLine="720"/>
        <w:rPr>
          <w:b/>
          <w:bCs/>
          <w:color w:val="000000"/>
          <w:lang w:eastAsia="vi-VN"/>
        </w:rPr>
      </w:pPr>
      <w:r w:rsidRPr="0080478C">
        <w:rPr>
          <w:b/>
          <w:bCs/>
          <w:color w:val="000000"/>
          <w:lang w:eastAsia="vi-VN"/>
        </w:rPr>
        <w:t> </w:t>
      </w:r>
    </w:p>
    <w:tbl>
      <w:tblPr>
        <w:tblW w:w="9594" w:type="dxa"/>
        <w:tblLook w:val="04A0" w:firstRow="1" w:lastRow="0" w:firstColumn="1" w:lastColumn="0" w:noHBand="0" w:noVBand="1"/>
      </w:tblPr>
      <w:tblGrid>
        <w:gridCol w:w="3085"/>
        <w:gridCol w:w="2410"/>
        <w:gridCol w:w="4099"/>
      </w:tblGrid>
      <w:tr w:rsidR="008A6B0C" w:rsidRPr="00B23A0B" w:rsidTr="00B742C5">
        <w:tc>
          <w:tcPr>
            <w:tcW w:w="3085" w:type="dxa"/>
          </w:tcPr>
          <w:p w:rsidR="0096009C" w:rsidRDefault="008A6B0C" w:rsidP="0096009C">
            <w:pPr>
              <w:spacing w:before="120" w:line="234" w:lineRule="atLeast"/>
              <w:jc w:val="center"/>
              <w:rPr>
                <w:color w:val="000000"/>
                <w:sz w:val="26"/>
                <w:szCs w:val="26"/>
                <w:lang w:eastAsia="vi-VN"/>
              </w:rPr>
            </w:pPr>
            <w:r w:rsidRPr="00784044">
              <w:rPr>
                <w:b/>
                <w:bCs/>
                <w:sz w:val="26"/>
                <w:szCs w:val="26"/>
                <w:lang w:eastAsia="vi-VN"/>
              </w:rPr>
              <w:t>ĐẠI DIỆN</w:t>
            </w:r>
            <w:r w:rsidRPr="00784044">
              <w:rPr>
                <w:b/>
                <w:bCs/>
                <w:sz w:val="26"/>
                <w:szCs w:val="26"/>
                <w:lang w:eastAsia="vi-VN"/>
              </w:rPr>
              <w:br/>
            </w:r>
            <w:r w:rsidR="00900F59">
              <w:rPr>
                <w:b/>
                <w:bCs/>
                <w:sz w:val="26"/>
                <w:szCs w:val="26"/>
                <w:lang w:eastAsia="vi-VN"/>
              </w:rPr>
              <w:t>TỔ CHỨC</w:t>
            </w:r>
            <w:r w:rsidRPr="00784044">
              <w:rPr>
                <w:b/>
                <w:bCs/>
                <w:sz w:val="26"/>
                <w:szCs w:val="26"/>
                <w:lang w:eastAsia="vi-VN"/>
              </w:rPr>
              <w:t xml:space="preserve"> VI PHẠM</w:t>
            </w:r>
            <w:r w:rsidRPr="00784044">
              <w:rPr>
                <w:sz w:val="26"/>
                <w:szCs w:val="26"/>
                <w:lang w:eastAsia="vi-VN"/>
              </w:rPr>
              <w:br/>
            </w:r>
            <w:r w:rsidR="0096009C">
              <w:rPr>
                <w:i/>
                <w:iCs/>
                <w:sz w:val="26"/>
                <w:szCs w:val="26"/>
                <w:lang w:eastAsia="vi-VN"/>
              </w:rPr>
              <w:t xml:space="preserve"> </w:t>
            </w:r>
          </w:p>
          <w:p w:rsidR="0096009C" w:rsidRDefault="0096009C" w:rsidP="0096009C">
            <w:pPr>
              <w:rPr>
                <w:sz w:val="26"/>
                <w:szCs w:val="26"/>
                <w:lang w:eastAsia="vi-VN"/>
              </w:rPr>
            </w:pPr>
          </w:p>
          <w:p w:rsidR="0096009C" w:rsidRDefault="0096009C" w:rsidP="0096009C">
            <w:pPr>
              <w:rPr>
                <w:sz w:val="26"/>
                <w:szCs w:val="26"/>
                <w:lang w:eastAsia="vi-VN"/>
              </w:rPr>
            </w:pPr>
          </w:p>
          <w:p w:rsidR="0096009C" w:rsidRPr="0096009C" w:rsidRDefault="0096009C" w:rsidP="0096009C">
            <w:pPr>
              <w:rPr>
                <w:sz w:val="26"/>
                <w:szCs w:val="26"/>
                <w:lang w:eastAsia="vi-VN"/>
              </w:rPr>
            </w:pPr>
          </w:p>
          <w:p w:rsidR="0096009C" w:rsidRPr="0096009C" w:rsidRDefault="0096009C" w:rsidP="0096009C">
            <w:pPr>
              <w:rPr>
                <w:sz w:val="26"/>
                <w:szCs w:val="26"/>
                <w:lang w:eastAsia="vi-VN"/>
              </w:rPr>
            </w:pPr>
          </w:p>
          <w:p w:rsidR="008A6B0C" w:rsidRPr="00754CA3" w:rsidRDefault="00754CA3" w:rsidP="0096009C">
            <w:pPr>
              <w:jc w:val="center"/>
              <w:rPr>
                <w:b/>
                <w:sz w:val="26"/>
                <w:szCs w:val="26"/>
                <w:lang w:eastAsia="vi-VN"/>
              </w:rPr>
            </w:pPr>
            <w:r w:rsidRPr="00754CA3">
              <w:rPr>
                <w:b/>
                <w:lang w:eastAsia="vi-VN"/>
              </w:rPr>
              <w:t>CHOI MIN JUN</w:t>
            </w:r>
          </w:p>
        </w:tc>
        <w:tc>
          <w:tcPr>
            <w:tcW w:w="2410" w:type="dxa"/>
          </w:tcPr>
          <w:p w:rsidR="008A6B0C" w:rsidRPr="00784044" w:rsidRDefault="008A6B0C" w:rsidP="0096009C">
            <w:pPr>
              <w:spacing w:before="120" w:line="234" w:lineRule="atLeast"/>
              <w:rPr>
                <w:color w:val="000000"/>
                <w:sz w:val="26"/>
                <w:szCs w:val="26"/>
                <w:lang w:eastAsia="vi-VN"/>
              </w:rPr>
            </w:pPr>
          </w:p>
        </w:tc>
        <w:tc>
          <w:tcPr>
            <w:tcW w:w="4099" w:type="dxa"/>
          </w:tcPr>
          <w:p w:rsidR="008A6B0C" w:rsidRPr="00784044" w:rsidRDefault="007245FC" w:rsidP="008D1B52">
            <w:pPr>
              <w:spacing w:before="120" w:line="234" w:lineRule="atLeast"/>
              <w:jc w:val="center"/>
              <w:rPr>
                <w:b/>
                <w:color w:val="000000"/>
                <w:sz w:val="26"/>
                <w:szCs w:val="26"/>
                <w:lang w:eastAsia="vi-VN"/>
              </w:rPr>
            </w:pPr>
            <w:r>
              <w:rPr>
                <w:b/>
                <w:color w:val="000000"/>
                <w:sz w:val="26"/>
                <w:szCs w:val="26"/>
                <w:lang w:eastAsia="vi-VN"/>
              </w:rPr>
              <w:t xml:space="preserve"> </w:t>
            </w:r>
            <w:r w:rsidR="008A6B0C" w:rsidRPr="00784044">
              <w:rPr>
                <w:b/>
                <w:color w:val="000000"/>
                <w:sz w:val="26"/>
                <w:szCs w:val="26"/>
                <w:lang w:eastAsia="vi-VN"/>
              </w:rPr>
              <w:t>TRƯỞNG ĐOÀN</w:t>
            </w:r>
            <w:r w:rsidR="00B742C5">
              <w:rPr>
                <w:b/>
                <w:color w:val="000000"/>
                <w:sz w:val="26"/>
                <w:szCs w:val="26"/>
                <w:lang w:eastAsia="vi-VN"/>
              </w:rPr>
              <w:t xml:space="preserve"> THANH TRA</w:t>
            </w:r>
            <w:r w:rsidR="008A6B0C" w:rsidRPr="00784044">
              <w:rPr>
                <w:b/>
                <w:color w:val="000000"/>
                <w:sz w:val="26"/>
                <w:szCs w:val="26"/>
                <w:lang w:eastAsia="vi-VN"/>
              </w:rPr>
              <w:t xml:space="preserve"> </w:t>
            </w:r>
          </w:p>
          <w:p w:rsidR="008A6B0C" w:rsidRPr="00784044" w:rsidRDefault="008A6B0C" w:rsidP="008D1B52">
            <w:pPr>
              <w:spacing w:before="120" w:line="234" w:lineRule="atLeast"/>
              <w:jc w:val="center"/>
              <w:rPr>
                <w:i/>
                <w:iCs/>
                <w:sz w:val="26"/>
                <w:szCs w:val="26"/>
                <w:lang w:eastAsia="vi-VN"/>
              </w:rPr>
            </w:pPr>
          </w:p>
          <w:p w:rsidR="008A6B0C" w:rsidRDefault="008A6B0C" w:rsidP="008D1B52">
            <w:pPr>
              <w:spacing w:before="120" w:line="234" w:lineRule="atLeast"/>
              <w:jc w:val="center"/>
              <w:rPr>
                <w:i/>
                <w:iCs/>
                <w:sz w:val="26"/>
                <w:szCs w:val="26"/>
                <w:lang w:eastAsia="vi-VN"/>
              </w:rPr>
            </w:pPr>
          </w:p>
          <w:p w:rsidR="00900F59" w:rsidRDefault="00900F59" w:rsidP="008D1B52">
            <w:pPr>
              <w:spacing w:before="120" w:line="234" w:lineRule="atLeast"/>
              <w:jc w:val="center"/>
              <w:rPr>
                <w:i/>
                <w:iCs/>
                <w:sz w:val="26"/>
                <w:szCs w:val="26"/>
                <w:lang w:eastAsia="vi-VN"/>
              </w:rPr>
            </w:pPr>
          </w:p>
          <w:p w:rsidR="00900F59" w:rsidRDefault="00900F59" w:rsidP="008D1B52">
            <w:pPr>
              <w:spacing w:before="120" w:line="234" w:lineRule="atLeast"/>
              <w:jc w:val="center"/>
              <w:rPr>
                <w:b/>
                <w:iCs/>
                <w:sz w:val="26"/>
                <w:szCs w:val="26"/>
                <w:lang w:eastAsia="vi-VN"/>
              </w:rPr>
            </w:pPr>
          </w:p>
          <w:p w:rsidR="008A6B0C" w:rsidRPr="00784044" w:rsidRDefault="00B742C5" w:rsidP="00900F59">
            <w:pPr>
              <w:spacing w:line="234" w:lineRule="atLeast"/>
              <w:jc w:val="center"/>
              <w:rPr>
                <w:b/>
                <w:color w:val="000000"/>
                <w:sz w:val="26"/>
                <w:szCs w:val="26"/>
                <w:lang w:eastAsia="vi-VN"/>
              </w:rPr>
            </w:pPr>
            <w:r>
              <w:rPr>
                <w:b/>
                <w:iCs/>
                <w:sz w:val="26"/>
                <w:szCs w:val="26"/>
                <w:lang w:eastAsia="vi-VN"/>
              </w:rPr>
              <w:t>Trần Danh Phượng</w:t>
            </w:r>
          </w:p>
        </w:tc>
      </w:tr>
    </w:tbl>
    <w:p w:rsidR="008A6B0C" w:rsidRDefault="008A6B0C" w:rsidP="008A6B0C">
      <w:pPr>
        <w:shd w:val="clear" w:color="auto" w:fill="FFFFFF"/>
        <w:spacing w:before="120" w:line="234" w:lineRule="atLeast"/>
        <w:rPr>
          <w:color w:val="000000"/>
          <w:lang w:eastAsia="vi-VN"/>
        </w:rPr>
      </w:pPr>
    </w:p>
    <w:p w:rsidR="009413A2" w:rsidRDefault="009413A2" w:rsidP="00754CA3">
      <w:pPr>
        <w:shd w:val="clear" w:color="auto" w:fill="FFFFFF"/>
        <w:tabs>
          <w:tab w:val="left" w:pos="2024"/>
        </w:tabs>
        <w:spacing w:before="120" w:line="234" w:lineRule="atLeast"/>
        <w:rPr>
          <w:color w:val="000000"/>
          <w:lang w:eastAsia="vi-VN"/>
        </w:rPr>
      </w:pPr>
    </w:p>
    <w:p w:rsidR="009413A2" w:rsidRDefault="009413A2" w:rsidP="008A6B0C">
      <w:pPr>
        <w:shd w:val="clear" w:color="auto" w:fill="FFFFFF"/>
        <w:spacing w:before="120" w:line="234" w:lineRule="atLeast"/>
        <w:rPr>
          <w:color w:val="000000"/>
          <w:lang w:eastAsia="vi-VN"/>
        </w:rPr>
      </w:pPr>
    </w:p>
    <w:p w:rsidR="009413A2" w:rsidRDefault="009413A2" w:rsidP="008A6B0C">
      <w:pPr>
        <w:shd w:val="clear" w:color="auto" w:fill="FFFFFF"/>
        <w:spacing w:before="120" w:line="234" w:lineRule="atLeast"/>
        <w:rPr>
          <w:color w:val="000000"/>
          <w:lang w:eastAsia="vi-VN"/>
        </w:rPr>
      </w:pPr>
    </w:p>
    <w:p w:rsidR="009413A2" w:rsidRDefault="009413A2" w:rsidP="008A6B0C">
      <w:pPr>
        <w:shd w:val="clear" w:color="auto" w:fill="FFFFFF"/>
        <w:spacing w:before="120" w:line="234" w:lineRule="atLeast"/>
        <w:rPr>
          <w:color w:val="000000"/>
          <w:lang w:eastAsia="vi-VN"/>
        </w:rPr>
      </w:pPr>
    </w:p>
    <w:tbl>
      <w:tblPr>
        <w:tblW w:w="5107" w:type="pct"/>
        <w:tblInd w:w="1" w:type="dxa"/>
        <w:tblLayout w:type="fixed"/>
        <w:tblCellMar>
          <w:left w:w="85" w:type="dxa"/>
          <w:right w:w="85" w:type="dxa"/>
        </w:tblCellMar>
        <w:tblLook w:val="0000" w:firstRow="0" w:lastRow="0" w:firstColumn="0" w:lastColumn="0" w:noHBand="0" w:noVBand="0"/>
      </w:tblPr>
      <w:tblGrid>
        <w:gridCol w:w="4195"/>
        <w:gridCol w:w="5245"/>
      </w:tblGrid>
      <w:tr w:rsidR="008A6B0C" w:rsidRPr="00A12B19" w:rsidTr="008D1B52">
        <w:trPr>
          <w:trHeight w:hRule="exact" w:val="1845"/>
        </w:trPr>
        <w:tc>
          <w:tcPr>
            <w:tcW w:w="4195" w:type="dxa"/>
          </w:tcPr>
          <w:p w:rsidR="008A6B0C" w:rsidRPr="009535EC" w:rsidRDefault="008A6B0C" w:rsidP="008D1B52">
            <w:pPr>
              <w:jc w:val="center"/>
              <w:rPr>
                <w:noProof/>
                <w:color w:val="000000"/>
                <w:sz w:val="24"/>
              </w:rPr>
            </w:pPr>
            <w:r>
              <w:rPr>
                <w:noProof/>
                <w:color w:val="000000"/>
                <w:sz w:val="24"/>
              </w:rPr>
              <w:lastRenderedPageBreak/>
              <w:t>UBND TỈNH BẮC NINH</w:t>
            </w:r>
          </w:p>
          <w:p w:rsidR="008A6B0C" w:rsidRDefault="008A6B0C" w:rsidP="008D1B52">
            <w:pPr>
              <w:jc w:val="center"/>
              <w:rPr>
                <w:b/>
                <w:noProof/>
                <w:color w:val="000000"/>
                <w:sz w:val="26"/>
                <w:szCs w:val="26"/>
              </w:rPr>
            </w:pPr>
            <w:r>
              <w:rPr>
                <w:b/>
                <w:noProof/>
                <w:color w:val="000000"/>
                <w:sz w:val="26"/>
                <w:szCs w:val="26"/>
              </w:rPr>
              <w:t>BAN QUẢN LÝ</w:t>
            </w:r>
          </w:p>
          <w:p w:rsidR="008A6B0C" w:rsidRDefault="008A6B0C" w:rsidP="008D1B52">
            <w:pPr>
              <w:jc w:val="center"/>
              <w:rPr>
                <w:b/>
                <w:noProof/>
                <w:color w:val="000000"/>
                <w:sz w:val="26"/>
                <w:szCs w:val="26"/>
              </w:rPr>
            </w:pPr>
            <w:r>
              <w:rPr>
                <w:b/>
                <w:noProof/>
                <w:color w:val="000000"/>
                <w:sz w:val="26"/>
                <w:szCs w:val="26"/>
              </w:rPr>
              <w:t>AN TOÀN THỰC PHẨM</w:t>
            </w:r>
          </w:p>
          <w:p w:rsidR="008A6B0C" w:rsidRPr="009535EC" w:rsidRDefault="008A3BA3" w:rsidP="008D1B52">
            <w:pPr>
              <w:jc w:val="both"/>
              <w:rPr>
                <w:b/>
                <w:noProof/>
                <w:color w:val="000000"/>
                <w:sz w:val="26"/>
                <w:szCs w:val="26"/>
              </w:rPr>
            </w:pPr>
            <w:r>
              <w:rPr>
                <w:noProof/>
                <w:color w:val="000000"/>
                <w:szCs w:val="26"/>
              </w:rPr>
              <mc:AlternateContent>
                <mc:Choice Requires="wps">
                  <w:drawing>
                    <wp:anchor distT="0" distB="0" distL="114300" distR="114300" simplePos="0" relativeHeight="251663360" behindDoc="0" locked="0" layoutInCell="1" allowOverlap="1" wp14:anchorId="2A20C5BA" wp14:editId="464E3847">
                      <wp:simplePos x="0" y="0"/>
                      <wp:positionH relativeFrom="column">
                        <wp:posOffset>669925</wp:posOffset>
                      </wp:positionH>
                      <wp:positionV relativeFrom="paragraph">
                        <wp:posOffset>12065</wp:posOffset>
                      </wp:positionV>
                      <wp:extent cx="1219200" cy="0"/>
                      <wp:effectExtent l="12700" t="12065" r="6350"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75pt;margin-top:.95pt;width: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69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OZhPINxBURVamdDg/SkXsyzpt8dUrrqiGp5DH49G8jNQkbyJiVcnIEi++GzZhBDAD/O&#10;6tTYPkDCFNApSnK+ScJPHlH4mOXZEnTGiI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"/>
                  </w:pict>
                </mc:Fallback>
              </mc:AlternateContent>
            </w:r>
          </w:p>
          <w:p w:rsidR="008A6B0C" w:rsidRPr="0081224F" w:rsidRDefault="008A6B0C" w:rsidP="008D1B52">
            <w:pPr>
              <w:jc w:val="center"/>
              <w:rPr>
                <w:noProof/>
                <w:color w:val="000000"/>
                <w:sz w:val="24"/>
              </w:rPr>
            </w:pPr>
            <w:r w:rsidRPr="00046FE9">
              <w:rPr>
                <w:noProof/>
                <w:color w:val="000000"/>
                <w:sz w:val="24"/>
              </w:rPr>
              <w:t xml:space="preserve">Số </w:t>
            </w:r>
            <w:r>
              <w:rPr>
                <w:noProof/>
                <w:color w:val="000000"/>
                <w:sz w:val="24"/>
              </w:rPr>
              <w:t>…….</w:t>
            </w:r>
            <w:r w:rsidRPr="00046FE9">
              <w:rPr>
                <w:noProof/>
                <w:color w:val="000000"/>
                <w:sz w:val="24"/>
              </w:rPr>
              <w:t>/QĐ-XPVPHC</w:t>
            </w:r>
          </w:p>
          <w:p w:rsidR="008A6B0C" w:rsidRPr="00A12B19" w:rsidRDefault="008A6B0C" w:rsidP="008D1B52">
            <w:pPr>
              <w:spacing w:before="120"/>
              <w:jc w:val="both"/>
              <w:rPr>
                <w:b/>
                <w:noProof/>
                <w:color w:val="000000"/>
              </w:rPr>
            </w:pPr>
          </w:p>
          <w:p w:rsidR="008A6B0C" w:rsidRPr="00A12B19" w:rsidRDefault="008A6B0C" w:rsidP="008D1B52">
            <w:pPr>
              <w:spacing w:before="120"/>
              <w:jc w:val="both"/>
              <w:rPr>
                <w:b/>
                <w:noProof/>
                <w:color w:val="000000"/>
              </w:rPr>
            </w:pPr>
          </w:p>
          <w:p w:rsidR="008A6B0C" w:rsidRPr="00A12B19" w:rsidRDefault="008A6B0C" w:rsidP="008D1B52">
            <w:pPr>
              <w:spacing w:before="120"/>
              <w:jc w:val="both"/>
              <w:rPr>
                <w:b/>
                <w:noProof/>
                <w:sz w:val="26"/>
                <w:szCs w:val="26"/>
              </w:rPr>
            </w:pPr>
          </w:p>
        </w:tc>
        <w:tc>
          <w:tcPr>
            <w:tcW w:w="5245" w:type="dxa"/>
          </w:tcPr>
          <w:p w:rsidR="008A6B0C" w:rsidRPr="0081224F" w:rsidRDefault="008A6B0C" w:rsidP="008D1B52">
            <w:pPr>
              <w:jc w:val="center"/>
              <w:rPr>
                <w:b/>
                <w:sz w:val="24"/>
                <w:szCs w:val="26"/>
              </w:rPr>
            </w:pPr>
            <w:r w:rsidRPr="0081224F">
              <w:rPr>
                <w:b/>
                <w:noProof/>
                <w:sz w:val="24"/>
                <w:szCs w:val="26"/>
              </w:rPr>
              <w:t>CỘNG HÒA XÃ HỘI CHỦ NGHĨA VIỆT NAM</w:t>
            </w:r>
          </w:p>
          <w:p w:rsidR="008A6B0C" w:rsidRDefault="008A6B0C" w:rsidP="008D1B52">
            <w:pPr>
              <w:jc w:val="center"/>
              <w:rPr>
                <w:b/>
                <w:noProof/>
                <w:sz w:val="26"/>
                <w:szCs w:val="26"/>
              </w:rPr>
            </w:pPr>
            <w:r w:rsidRPr="00103DDB">
              <w:rPr>
                <w:b/>
                <w:noProof/>
                <w:sz w:val="26"/>
                <w:szCs w:val="26"/>
              </w:rPr>
              <w:t>Độc lập - Tự do - Hạnh phúc</w:t>
            </w:r>
          </w:p>
          <w:p w:rsidR="008A6B0C" w:rsidRDefault="008A3BA3" w:rsidP="008D1B52">
            <w:pPr>
              <w:jc w:val="both"/>
              <w:rPr>
                <w:b/>
                <w:noProof/>
                <w:sz w:val="26"/>
                <w:szCs w:val="26"/>
              </w:rPr>
            </w:pPr>
            <w:r>
              <w:rPr>
                <w:b/>
                <w:noProof/>
                <w:sz w:val="26"/>
                <w:szCs w:val="26"/>
              </w:rPr>
              <mc:AlternateContent>
                <mc:Choice Requires="wps">
                  <w:drawing>
                    <wp:anchor distT="0" distB="0" distL="114300" distR="114300" simplePos="0" relativeHeight="251662336" behindDoc="0" locked="0" layoutInCell="1" allowOverlap="1" wp14:anchorId="41D1CF1D" wp14:editId="290364C7">
                      <wp:simplePos x="0" y="0"/>
                      <wp:positionH relativeFrom="column">
                        <wp:posOffset>600710</wp:posOffset>
                      </wp:positionH>
                      <wp:positionV relativeFrom="paragraph">
                        <wp:posOffset>22225</wp:posOffset>
                      </wp:positionV>
                      <wp:extent cx="1962150" cy="0"/>
                      <wp:effectExtent l="10160" t="12700" r="889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3pt;margin-top:1.75pt;width:1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I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v5NJu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"/>
                  </w:pict>
                </mc:Fallback>
              </mc:AlternateContent>
            </w:r>
          </w:p>
          <w:p w:rsidR="008A6B0C" w:rsidRDefault="008A6B0C" w:rsidP="008D1B52">
            <w:pPr>
              <w:jc w:val="both"/>
              <w:rPr>
                <w:i/>
                <w:noProof/>
                <w:sz w:val="26"/>
                <w:szCs w:val="26"/>
              </w:rPr>
            </w:pPr>
          </w:p>
          <w:p w:rsidR="008A6B0C" w:rsidRPr="00A12B19" w:rsidRDefault="008A6B0C" w:rsidP="002019DD">
            <w:pPr>
              <w:jc w:val="both"/>
              <w:rPr>
                <w:b/>
                <w:bCs/>
                <w:sz w:val="26"/>
                <w:szCs w:val="26"/>
              </w:rPr>
            </w:pPr>
            <w:r>
              <w:rPr>
                <w:i/>
                <w:noProof/>
                <w:sz w:val="26"/>
                <w:szCs w:val="26"/>
              </w:rPr>
              <w:t xml:space="preserve">           </w:t>
            </w:r>
            <w:r w:rsidRPr="00A12B19">
              <w:rPr>
                <w:i/>
                <w:noProof/>
                <w:sz w:val="26"/>
                <w:szCs w:val="26"/>
              </w:rPr>
              <w:t xml:space="preserve">Bắc Ninh, </w:t>
            </w:r>
            <w:r w:rsidR="00094F4C">
              <w:rPr>
                <w:i/>
                <w:noProof/>
                <w:sz w:val="26"/>
                <w:szCs w:val="26"/>
              </w:rPr>
              <w:t xml:space="preserve">ngày </w:t>
            </w:r>
            <w:r w:rsidR="002019DD">
              <w:rPr>
                <w:i/>
                <w:noProof/>
                <w:sz w:val="26"/>
                <w:szCs w:val="26"/>
              </w:rPr>
              <w:t xml:space="preserve">   </w:t>
            </w:r>
            <w:r>
              <w:rPr>
                <w:i/>
                <w:noProof/>
                <w:sz w:val="26"/>
                <w:szCs w:val="26"/>
              </w:rPr>
              <w:t xml:space="preserve"> tháng</w:t>
            </w:r>
            <w:r w:rsidR="002019DD">
              <w:rPr>
                <w:i/>
                <w:noProof/>
                <w:sz w:val="26"/>
                <w:szCs w:val="26"/>
              </w:rPr>
              <w:t xml:space="preserve">   </w:t>
            </w:r>
            <w:bookmarkStart w:id="0" w:name="_GoBack"/>
            <w:bookmarkEnd w:id="0"/>
            <w:r>
              <w:rPr>
                <w:i/>
                <w:noProof/>
                <w:sz w:val="26"/>
                <w:szCs w:val="26"/>
              </w:rPr>
              <w:t xml:space="preserve"> </w:t>
            </w:r>
            <w:r w:rsidRPr="00A12B19">
              <w:rPr>
                <w:i/>
                <w:noProof/>
                <w:sz w:val="26"/>
                <w:szCs w:val="26"/>
              </w:rPr>
              <w:t>năm 20</w:t>
            </w:r>
            <w:r w:rsidR="00FB1483">
              <w:rPr>
                <w:i/>
                <w:noProof/>
                <w:sz w:val="26"/>
                <w:szCs w:val="26"/>
              </w:rPr>
              <w:t>20</w:t>
            </w:r>
          </w:p>
        </w:tc>
      </w:tr>
    </w:tbl>
    <w:p w:rsidR="008A6B0C" w:rsidRPr="008602E5" w:rsidRDefault="008A6B0C" w:rsidP="004C4ACA">
      <w:pPr>
        <w:spacing w:before="60"/>
        <w:jc w:val="center"/>
        <w:rPr>
          <w:b/>
        </w:rPr>
      </w:pPr>
      <w:r w:rsidRPr="008602E5">
        <w:rPr>
          <w:b/>
        </w:rPr>
        <w:t>QUYẾT ĐỊNH</w:t>
      </w:r>
    </w:p>
    <w:p w:rsidR="008A6B0C" w:rsidRPr="008602E5" w:rsidRDefault="008A6B0C" w:rsidP="004C4ACA">
      <w:pPr>
        <w:spacing w:before="60"/>
        <w:jc w:val="center"/>
        <w:rPr>
          <w:b/>
        </w:rPr>
      </w:pPr>
      <w:r w:rsidRPr="008602E5">
        <w:rPr>
          <w:b/>
        </w:rPr>
        <w:t>Xử phạt vi phạm hành chính</w:t>
      </w:r>
    </w:p>
    <w:p w:rsidR="008A6B0C" w:rsidRPr="008602E5" w:rsidRDefault="008A6B0C" w:rsidP="004C4ACA">
      <w:pPr>
        <w:shd w:val="clear" w:color="auto" w:fill="FFFFFF"/>
        <w:spacing w:before="60"/>
        <w:ind w:firstLine="720"/>
        <w:jc w:val="both"/>
        <w:rPr>
          <w:color w:val="000000"/>
          <w:lang w:eastAsia="vi-VN"/>
        </w:rPr>
      </w:pPr>
      <w:r w:rsidRPr="008602E5">
        <w:rPr>
          <w:color w:val="000000"/>
          <w:lang w:eastAsia="vi-VN"/>
        </w:rPr>
        <w:t>Căn cứ Điều 57, Điều 68 Luật xử lý vi phạm hành chính;</w:t>
      </w:r>
    </w:p>
    <w:p w:rsidR="008A6B0C" w:rsidRDefault="008A6B0C" w:rsidP="004C4ACA">
      <w:pPr>
        <w:tabs>
          <w:tab w:val="left" w:pos="8400"/>
        </w:tabs>
        <w:spacing w:before="60"/>
        <w:ind w:firstLine="720"/>
        <w:jc w:val="both"/>
      </w:pPr>
      <w:r>
        <w:t>Căn cứ Luật an toàn thực phẩm năm 2010;</w:t>
      </w:r>
    </w:p>
    <w:p w:rsidR="008A6B0C" w:rsidRDefault="008A6B0C" w:rsidP="004C4ACA">
      <w:pPr>
        <w:tabs>
          <w:tab w:val="left" w:leader="dot" w:pos="8400"/>
        </w:tabs>
        <w:spacing w:before="60"/>
        <w:ind w:firstLine="720"/>
        <w:jc w:val="both"/>
      </w:pPr>
      <w:r>
        <w:t xml:space="preserve">Căn cứ Nghị Định số </w:t>
      </w:r>
      <w:r w:rsidR="00E53F46">
        <w:t>115</w:t>
      </w:r>
      <w:r>
        <w:t>/201</w:t>
      </w:r>
      <w:r w:rsidR="00E53F46">
        <w:t>8</w:t>
      </w:r>
      <w:r>
        <w:t xml:space="preserve">/NĐ-CP ngày </w:t>
      </w:r>
      <w:r w:rsidR="00E53F46">
        <w:t>04/9/2018</w:t>
      </w:r>
      <w:r>
        <w:t>;</w:t>
      </w:r>
    </w:p>
    <w:p w:rsidR="008A6B0C" w:rsidRDefault="008A6B0C" w:rsidP="004C4ACA">
      <w:pPr>
        <w:tabs>
          <w:tab w:val="left" w:leader="dot" w:pos="8400"/>
        </w:tabs>
        <w:spacing w:before="60"/>
        <w:ind w:firstLine="720"/>
        <w:jc w:val="both"/>
      </w:pPr>
      <w:r w:rsidRPr="00A8090F">
        <w:t>Căn cứ</w:t>
      </w:r>
      <w:r>
        <w:t xml:space="preserve"> Biên bản vi phạm hành chính </w:t>
      </w:r>
      <w:r w:rsidRPr="00A8090F">
        <w:t xml:space="preserve">do </w:t>
      </w:r>
      <w:r>
        <w:t xml:space="preserve">Đoàn </w:t>
      </w:r>
      <w:r w:rsidR="00FB1483">
        <w:t>thanh</w:t>
      </w:r>
      <w:r w:rsidR="005B11F0">
        <w:t xml:space="preserve"> tra </w:t>
      </w:r>
      <w:r>
        <w:rPr>
          <w:color w:val="000000"/>
          <w:lang w:eastAsia="vi-VN"/>
        </w:rPr>
        <w:t xml:space="preserve">theo Quyết định số </w:t>
      </w:r>
      <w:r w:rsidR="004460FA">
        <w:rPr>
          <w:color w:val="000000"/>
          <w:lang w:eastAsia="vi-VN"/>
        </w:rPr>
        <w:t>152</w:t>
      </w:r>
      <w:r>
        <w:rPr>
          <w:color w:val="000000"/>
          <w:lang w:eastAsia="vi-VN"/>
        </w:rPr>
        <w:t xml:space="preserve">/QĐ-BQLATTP </w:t>
      </w:r>
      <w:r w:rsidRPr="00A8090F">
        <w:t>lập</w:t>
      </w:r>
      <w:r>
        <w:t xml:space="preserve"> hồi </w:t>
      </w:r>
      <w:r w:rsidR="00DB68F5">
        <w:t>1</w:t>
      </w:r>
      <w:r w:rsidR="00657881">
        <w:t>5</w:t>
      </w:r>
      <w:r>
        <w:t xml:space="preserve"> giờ </w:t>
      </w:r>
      <w:r w:rsidR="00E35D97">
        <w:t>15’</w:t>
      </w:r>
      <w:r>
        <w:t xml:space="preserve"> </w:t>
      </w:r>
      <w:r w:rsidRPr="006853CB">
        <w:t xml:space="preserve">ngày </w:t>
      </w:r>
      <w:r w:rsidR="004460FA">
        <w:t>15</w:t>
      </w:r>
      <w:r w:rsidRPr="006853CB">
        <w:t xml:space="preserve"> tháng </w:t>
      </w:r>
      <w:r w:rsidR="00E53F46">
        <w:t>0</w:t>
      </w:r>
      <w:r w:rsidR="004460FA">
        <w:t>6</w:t>
      </w:r>
      <w:r w:rsidRPr="006853CB">
        <w:t xml:space="preserve"> năm</w:t>
      </w:r>
      <w:r w:rsidRPr="00A8090F">
        <w:t xml:space="preserve"> </w:t>
      </w:r>
      <w:r>
        <w:t>20</w:t>
      </w:r>
      <w:r w:rsidR="004460FA">
        <w:t>20</w:t>
      </w:r>
      <w:r w:rsidRPr="00A8090F">
        <w:t xml:space="preserve"> tại</w:t>
      </w:r>
      <w:r>
        <w:t xml:space="preserve"> Ban Quản lý An toàn thực phẩm tỉnh Bắc Ninh. </w:t>
      </w:r>
    </w:p>
    <w:p w:rsidR="008A6B0C" w:rsidRPr="008602E5" w:rsidRDefault="008A6B0C" w:rsidP="00DB68F5">
      <w:pPr>
        <w:tabs>
          <w:tab w:val="left" w:leader="dot" w:pos="8400"/>
        </w:tabs>
        <w:spacing w:before="60"/>
        <w:ind w:firstLine="720"/>
        <w:jc w:val="both"/>
        <w:rPr>
          <w:b/>
        </w:rPr>
      </w:pPr>
      <w:r>
        <w:t xml:space="preserve">Tôi: </w:t>
      </w:r>
      <w:r w:rsidR="00E35D97">
        <w:t>Trần</w:t>
      </w:r>
      <w:r w:rsidR="00657881">
        <w:t xml:space="preserve"> Danh Phượng</w:t>
      </w:r>
      <w:r>
        <w:t xml:space="preserve"> - </w:t>
      </w:r>
      <w:r w:rsidRPr="00A8090F">
        <w:t xml:space="preserve">Chức vụ: </w:t>
      </w:r>
      <w:r w:rsidR="00657881">
        <w:t xml:space="preserve">Phó trưởng ban – Ban Quản lý ATTP, </w:t>
      </w:r>
      <w:r w:rsidR="009F3C3C">
        <w:t xml:space="preserve">Trưởng đoàn </w:t>
      </w:r>
      <w:r w:rsidR="000F3B6C">
        <w:t>thanh</w:t>
      </w:r>
      <w:r w:rsidR="00657881">
        <w:t xml:space="preserve"> tra </w:t>
      </w:r>
      <w:r w:rsidR="009F3C3C">
        <w:t xml:space="preserve">theo </w:t>
      </w:r>
      <w:r w:rsidR="009F3C3C">
        <w:rPr>
          <w:color w:val="000000"/>
          <w:lang w:eastAsia="vi-VN"/>
        </w:rPr>
        <w:t xml:space="preserve">Quyết định số </w:t>
      </w:r>
      <w:r w:rsidR="000F3B6C">
        <w:rPr>
          <w:color w:val="000000"/>
          <w:lang w:eastAsia="vi-VN"/>
        </w:rPr>
        <w:t>152</w:t>
      </w:r>
      <w:r w:rsidR="009F3C3C">
        <w:rPr>
          <w:color w:val="000000"/>
          <w:lang w:eastAsia="vi-VN"/>
        </w:rPr>
        <w:t>/QĐ-BQLATTP của Trưởng</w:t>
      </w:r>
      <w:r w:rsidR="00DB68F5" w:rsidRPr="00DB68F5">
        <w:t xml:space="preserve"> </w:t>
      </w:r>
      <w:r w:rsidR="00DB68F5">
        <w:t>Ban Quản lý An to</w:t>
      </w:r>
      <w:r w:rsidR="009F3C3C">
        <w:t>àn thực phẩm tỉnh Bắc Ninh.</w:t>
      </w:r>
    </w:p>
    <w:p w:rsidR="008A6B0C" w:rsidRPr="008602E5" w:rsidRDefault="008A6B0C" w:rsidP="004C4ACA">
      <w:pPr>
        <w:tabs>
          <w:tab w:val="left" w:leader="dot" w:pos="8400"/>
        </w:tabs>
        <w:spacing w:before="60"/>
        <w:ind w:firstLine="561"/>
        <w:jc w:val="center"/>
        <w:rPr>
          <w:b/>
        </w:rPr>
      </w:pPr>
      <w:r w:rsidRPr="008602E5">
        <w:rPr>
          <w:b/>
        </w:rPr>
        <w:t>QUYẾT ĐỊNH:</w:t>
      </w:r>
    </w:p>
    <w:p w:rsidR="008A6B0C" w:rsidRPr="008602E5" w:rsidRDefault="008A6B0C" w:rsidP="004C4ACA">
      <w:pPr>
        <w:shd w:val="clear" w:color="auto" w:fill="FFFFFF"/>
        <w:spacing w:before="60"/>
        <w:ind w:firstLine="720"/>
        <w:jc w:val="both"/>
        <w:rPr>
          <w:color w:val="000000"/>
          <w:lang w:eastAsia="vi-VN"/>
        </w:rPr>
      </w:pPr>
      <w:r w:rsidRPr="008602E5">
        <w:rPr>
          <w:b/>
          <w:bCs/>
          <w:color w:val="000000"/>
          <w:lang w:eastAsia="vi-VN"/>
        </w:rPr>
        <w:t>Điều 1. </w:t>
      </w:r>
      <w:r w:rsidRPr="008602E5">
        <w:rPr>
          <w:color w:val="000000"/>
          <w:lang w:eastAsia="vi-VN"/>
        </w:rPr>
        <w:t>Xử phạt vi phạm hành chính đối với:</w:t>
      </w:r>
    </w:p>
    <w:p w:rsidR="000F3B6C" w:rsidRPr="002B0C01" w:rsidRDefault="008A6B0C" w:rsidP="000F3B6C">
      <w:pPr>
        <w:spacing w:line="312" w:lineRule="auto"/>
        <w:ind w:firstLine="720"/>
        <w:jc w:val="both"/>
        <w:rPr>
          <w:color w:val="000000"/>
          <w:lang w:eastAsia="vi-VN"/>
        </w:rPr>
      </w:pPr>
      <w:r w:rsidRPr="00477FF0">
        <w:t>1.</w:t>
      </w:r>
      <w:r w:rsidRPr="00477FF0">
        <w:rPr>
          <w:iCs/>
          <w:color w:val="000000"/>
          <w:lang w:eastAsia="vi-VN"/>
        </w:rPr>
        <w:t xml:space="preserve"> </w:t>
      </w:r>
      <w:r w:rsidR="000F3B6C" w:rsidRPr="002B0C01">
        <w:rPr>
          <w:iCs/>
          <w:color w:val="000000"/>
          <w:lang w:eastAsia="vi-VN"/>
        </w:rPr>
        <w:t>Tên tổ chức vi phạm</w:t>
      </w:r>
      <w:r w:rsidR="000F3B6C" w:rsidRPr="002B0C01">
        <w:rPr>
          <w:color w:val="000000"/>
          <w:lang w:eastAsia="vi-VN"/>
        </w:rPr>
        <w:t>: Công ty TNHH Promison Việt Nam.</w:t>
      </w:r>
    </w:p>
    <w:p w:rsidR="0060558C" w:rsidRDefault="000F3B6C" w:rsidP="000F3B6C">
      <w:pPr>
        <w:shd w:val="clear" w:color="auto" w:fill="FFFFFF"/>
        <w:spacing w:line="312" w:lineRule="auto"/>
        <w:ind w:firstLine="720"/>
        <w:jc w:val="both"/>
        <w:rPr>
          <w:color w:val="000000"/>
          <w:lang w:eastAsia="vi-VN"/>
        </w:rPr>
      </w:pPr>
      <w:r w:rsidRPr="002B0C01">
        <w:rPr>
          <w:lang w:eastAsia="vi-VN"/>
        </w:rPr>
        <w:t>Địa chỉ trụ sở:</w:t>
      </w:r>
      <w:r w:rsidRPr="002B0C01">
        <w:t xml:space="preserve"> </w:t>
      </w:r>
      <w:r w:rsidR="0060558C" w:rsidRPr="002B0C01">
        <w:rPr>
          <w:color w:val="000000"/>
          <w:lang w:eastAsia="vi-VN"/>
        </w:rPr>
        <w:t xml:space="preserve">Khu công nghiệp Yên Phong, xã Đông Phong, huyện Yên Phong,  tỉnh Bắc Ninh </w:t>
      </w:r>
    </w:p>
    <w:p w:rsidR="000F3B6C" w:rsidRPr="002B0C01" w:rsidRDefault="000F3B6C" w:rsidP="000F3B6C">
      <w:pPr>
        <w:shd w:val="clear" w:color="auto" w:fill="FFFFFF"/>
        <w:spacing w:line="312" w:lineRule="auto"/>
        <w:ind w:firstLine="720"/>
        <w:jc w:val="both"/>
        <w:rPr>
          <w:color w:val="000000"/>
          <w:lang w:eastAsia="vi-VN"/>
        </w:rPr>
      </w:pPr>
      <w:r w:rsidRPr="002B0C01">
        <w:rPr>
          <w:color w:val="000000"/>
          <w:lang w:eastAsia="vi-VN"/>
        </w:rPr>
        <w:t>Giấy chứng nhận đầu tư: Số 5431096799, cấp ngày 30/11/2018, nơi cấp: Ban quản lý các khu công nghiệp tỉnh Bắc Ninh.</w:t>
      </w:r>
    </w:p>
    <w:p w:rsidR="000F3B6C" w:rsidRPr="002B0C01" w:rsidRDefault="000F3B6C" w:rsidP="000F3B6C">
      <w:pPr>
        <w:shd w:val="clear" w:color="auto" w:fill="FFFFFF"/>
        <w:spacing w:line="312" w:lineRule="auto"/>
        <w:ind w:firstLine="720"/>
        <w:jc w:val="both"/>
        <w:rPr>
          <w:color w:val="000000"/>
          <w:lang w:eastAsia="vi-VN"/>
        </w:rPr>
      </w:pPr>
      <w:r w:rsidRPr="002B0C01">
        <w:rPr>
          <w:color w:val="000000"/>
          <w:lang w:eastAsia="vi-VN"/>
        </w:rPr>
        <w:t>Nghề nghiệp/ lĩnh vực hoạt động: Cung cấp suất ăn công nghiệp</w:t>
      </w:r>
    </w:p>
    <w:p w:rsidR="0060558C" w:rsidRPr="0060558C" w:rsidRDefault="0060558C" w:rsidP="0060558C">
      <w:pPr>
        <w:shd w:val="clear" w:color="auto" w:fill="FFFFFF"/>
        <w:spacing w:line="312" w:lineRule="auto"/>
        <w:ind w:firstLine="720"/>
        <w:jc w:val="both"/>
        <w:rPr>
          <w:lang w:eastAsia="vi-VN"/>
        </w:rPr>
      </w:pPr>
      <w:r w:rsidRPr="0060558C">
        <w:rPr>
          <w:lang w:eastAsia="vi-VN"/>
        </w:rPr>
        <w:t xml:space="preserve">Người đại diện:  Ông CHOI MIN JUN (theo giấy ủy quyền ngày 15/6/2020 của công ty)                     </w:t>
      </w:r>
    </w:p>
    <w:p w:rsidR="0060558C" w:rsidRPr="00967E1D" w:rsidRDefault="0060558C" w:rsidP="0060558C">
      <w:pPr>
        <w:shd w:val="clear" w:color="auto" w:fill="FFFFFF"/>
        <w:spacing w:line="312" w:lineRule="auto"/>
        <w:ind w:firstLine="720"/>
        <w:jc w:val="both"/>
        <w:rPr>
          <w:lang w:eastAsia="vi-VN"/>
        </w:rPr>
      </w:pPr>
      <w:r w:rsidRPr="00967E1D">
        <w:rPr>
          <w:lang w:eastAsia="vi-VN"/>
        </w:rPr>
        <w:t>Giới tính: Nam</w:t>
      </w:r>
    </w:p>
    <w:p w:rsidR="0060558C" w:rsidRPr="00967E1D" w:rsidRDefault="0060558C" w:rsidP="0060558C">
      <w:pPr>
        <w:shd w:val="clear" w:color="auto" w:fill="FFFFFF"/>
        <w:spacing w:line="312" w:lineRule="auto"/>
        <w:ind w:firstLine="720"/>
        <w:jc w:val="both"/>
        <w:rPr>
          <w:lang w:eastAsia="vi-VN"/>
        </w:rPr>
      </w:pPr>
      <w:r w:rsidRPr="00967E1D">
        <w:rPr>
          <w:lang w:eastAsia="vi-VN"/>
        </w:rPr>
        <w:t>Chức danh: Quản lý</w:t>
      </w:r>
    </w:p>
    <w:p w:rsidR="0060558C" w:rsidRPr="00967E1D" w:rsidRDefault="00967E1D" w:rsidP="0060558C">
      <w:pPr>
        <w:shd w:val="clear" w:color="auto" w:fill="FFFFFF"/>
        <w:spacing w:line="312" w:lineRule="auto"/>
        <w:ind w:firstLine="720"/>
        <w:jc w:val="both"/>
        <w:rPr>
          <w:spacing w:val="-8"/>
          <w:lang w:eastAsia="vi-VN"/>
        </w:rPr>
      </w:pPr>
      <w:r w:rsidRPr="00967E1D">
        <w:rPr>
          <w:spacing w:val="-8"/>
          <w:lang w:eastAsia="vi-VN"/>
        </w:rPr>
        <w:t xml:space="preserve">Hộ chiếu mã M93740968 </w:t>
      </w:r>
      <w:r w:rsidR="0060558C" w:rsidRPr="00967E1D">
        <w:rPr>
          <w:spacing w:val="-8"/>
          <w:lang w:eastAsia="vi-VN"/>
        </w:rPr>
        <w:t xml:space="preserve">cấp ngày </w:t>
      </w:r>
      <w:r w:rsidRPr="00967E1D">
        <w:rPr>
          <w:spacing w:val="-8"/>
          <w:lang w:eastAsia="vi-VN"/>
        </w:rPr>
        <w:t>12/12/2019</w:t>
      </w:r>
      <w:r w:rsidR="0060558C" w:rsidRPr="00967E1D">
        <w:rPr>
          <w:spacing w:val="-8"/>
          <w:lang w:eastAsia="vi-VN"/>
        </w:rPr>
        <w:t xml:space="preserve"> do </w:t>
      </w:r>
      <w:r w:rsidRPr="00967E1D">
        <w:rPr>
          <w:spacing w:val="-8"/>
          <w:lang w:eastAsia="vi-VN"/>
        </w:rPr>
        <w:t xml:space="preserve">Đại sứ quán Hàn </w:t>
      </w:r>
      <w:r w:rsidR="003A3AD2">
        <w:rPr>
          <w:spacing w:val="-8"/>
          <w:lang w:eastAsia="vi-VN"/>
        </w:rPr>
        <w:t>Q</w:t>
      </w:r>
      <w:r w:rsidRPr="00967E1D">
        <w:rPr>
          <w:spacing w:val="-8"/>
          <w:lang w:eastAsia="vi-VN"/>
        </w:rPr>
        <w:t>uốc</w:t>
      </w:r>
      <w:r w:rsidR="0060558C" w:rsidRPr="00967E1D">
        <w:rPr>
          <w:spacing w:val="-8"/>
          <w:lang w:eastAsia="vi-VN"/>
        </w:rPr>
        <w:t xml:space="preserve"> cấp.</w:t>
      </w:r>
    </w:p>
    <w:p w:rsidR="00AC7175" w:rsidRDefault="00AC7175" w:rsidP="000F3B6C">
      <w:pPr>
        <w:spacing w:line="312" w:lineRule="auto"/>
        <w:ind w:firstLine="720"/>
        <w:jc w:val="both"/>
        <w:rPr>
          <w:color w:val="000000"/>
          <w:lang w:eastAsia="vi-VN"/>
        </w:rPr>
      </w:pPr>
      <w:r>
        <w:rPr>
          <w:color w:val="000000"/>
          <w:lang w:eastAsia="vi-VN"/>
        </w:rPr>
        <w:t>2. Đã có</w:t>
      </w:r>
      <w:r w:rsidRPr="0080478C">
        <w:rPr>
          <w:color w:val="000000"/>
          <w:lang w:eastAsia="vi-VN"/>
        </w:rPr>
        <w:t xml:space="preserve"> hành vi vi phạm hành chính: </w:t>
      </w:r>
    </w:p>
    <w:p w:rsidR="000F3B6C" w:rsidRDefault="000F3B6C" w:rsidP="000F3B6C">
      <w:pPr>
        <w:spacing w:before="60" w:line="312" w:lineRule="auto"/>
        <w:ind w:firstLine="720"/>
        <w:jc w:val="both"/>
        <w:rPr>
          <w:bCs/>
          <w:lang w:val="pt-BR"/>
        </w:rPr>
      </w:pPr>
      <w:r>
        <w:rPr>
          <w:bCs/>
          <w:lang w:val="pt-BR"/>
        </w:rPr>
        <w:t>+ Hành vi 1: Thực hiện không đúng quy định của pháp luật về chế độ kiểm thực 03 bước. Quy định tại điểm a, khoản 2, điều 15, Nghị định 115/2018/NĐ-CP ngày 04/9/2018.</w:t>
      </w:r>
    </w:p>
    <w:p w:rsidR="000F3B6C" w:rsidRPr="00283ECF" w:rsidRDefault="000F3B6C" w:rsidP="000F3B6C">
      <w:pPr>
        <w:spacing w:before="60" w:line="312" w:lineRule="auto"/>
        <w:ind w:firstLine="720"/>
        <w:jc w:val="both"/>
        <w:rPr>
          <w:bCs/>
          <w:lang w:val="pt-BR"/>
        </w:rPr>
      </w:pPr>
      <w:r>
        <w:rPr>
          <w:bCs/>
          <w:lang w:val="pt-BR"/>
        </w:rPr>
        <w:t>+ Hành vi 2: Thực hiện không đúng quy định của pháp luật về lưu mẫu thức ăn. Quy định tại điểm b, khoản 2, điều 15, Nghị định 115/2018/NĐ-CP ngày 04/9/2018.</w:t>
      </w:r>
    </w:p>
    <w:p w:rsidR="008A6B0C" w:rsidRPr="000F6EE8" w:rsidRDefault="008A6B0C" w:rsidP="00AC7175">
      <w:pPr>
        <w:spacing w:before="60"/>
        <w:ind w:firstLine="720"/>
        <w:jc w:val="both"/>
        <w:rPr>
          <w:color w:val="000000"/>
          <w:lang w:val="vi-VN" w:eastAsia="vi-VN"/>
        </w:rPr>
      </w:pPr>
      <w:r w:rsidRPr="000F6EE8">
        <w:rPr>
          <w:color w:val="000000"/>
          <w:lang w:val="vi-VN" w:eastAsia="vi-VN"/>
        </w:rPr>
        <w:lastRenderedPageBreak/>
        <w:t>3.</w:t>
      </w:r>
      <w:r>
        <w:rPr>
          <w:color w:val="000000"/>
          <w:lang w:eastAsia="vi-VN"/>
        </w:rPr>
        <w:t xml:space="preserve"> </w:t>
      </w:r>
      <w:r w:rsidRPr="000F6EE8">
        <w:rPr>
          <w:color w:val="000000"/>
          <w:lang w:val="vi-VN" w:eastAsia="vi-VN"/>
        </w:rPr>
        <w:t>Bị áp dụng hình thức xử phạt, biện pháp khắc phục hậu quả như sau:</w:t>
      </w:r>
    </w:p>
    <w:p w:rsidR="008A6B0C" w:rsidRPr="008602E5" w:rsidRDefault="008A6B0C" w:rsidP="004C4ACA">
      <w:pPr>
        <w:shd w:val="clear" w:color="auto" w:fill="FFFFFF"/>
        <w:spacing w:before="60"/>
        <w:ind w:firstLine="720"/>
        <w:jc w:val="both"/>
        <w:rPr>
          <w:color w:val="000000"/>
          <w:lang w:eastAsia="vi-VN"/>
        </w:rPr>
      </w:pPr>
      <w:r w:rsidRPr="008602E5">
        <w:rPr>
          <w:color w:val="000000"/>
          <w:lang w:eastAsia="vi-VN"/>
        </w:rPr>
        <w:t>Hình thức xử phạt chính:</w:t>
      </w:r>
      <w:r>
        <w:rPr>
          <w:color w:val="000000"/>
          <w:lang w:eastAsia="vi-VN"/>
        </w:rPr>
        <w:t xml:space="preserve"> Phạt tiền</w:t>
      </w:r>
    </w:p>
    <w:p w:rsidR="00E35D97" w:rsidRDefault="008A6B0C" w:rsidP="00E35D97">
      <w:pPr>
        <w:shd w:val="clear" w:color="auto" w:fill="FFFFFF"/>
        <w:spacing w:line="312" w:lineRule="auto"/>
        <w:ind w:firstLine="720"/>
        <w:jc w:val="both"/>
        <w:rPr>
          <w:color w:val="000000"/>
          <w:lang w:eastAsia="vi-VN"/>
        </w:rPr>
      </w:pPr>
      <w:r w:rsidRPr="008602E5">
        <w:rPr>
          <w:color w:val="000000"/>
          <w:lang w:eastAsia="vi-VN"/>
        </w:rPr>
        <w:t>Cụ thể:</w:t>
      </w:r>
      <w:r>
        <w:rPr>
          <w:color w:val="000000"/>
          <w:lang w:eastAsia="vi-VN"/>
        </w:rPr>
        <w:t xml:space="preserve"> </w:t>
      </w:r>
    </w:p>
    <w:p w:rsidR="00E35D97" w:rsidRDefault="00E35D97" w:rsidP="00E35D97">
      <w:pPr>
        <w:spacing w:before="60" w:line="312" w:lineRule="auto"/>
        <w:ind w:firstLine="720"/>
        <w:jc w:val="both"/>
        <w:rPr>
          <w:bCs/>
          <w:lang w:val="pt-BR"/>
        </w:rPr>
      </w:pPr>
      <w:r>
        <w:rPr>
          <w:bCs/>
          <w:lang w:val="pt-BR"/>
        </w:rPr>
        <w:t xml:space="preserve">+ Hành vi 1: Số tiền: </w:t>
      </w:r>
      <w:r w:rsidR="000F3B6C">
        <w:rPr>
          <w:bCs/>
          <w:lang w:val="pt-BR"/>
        </w:rPr>
        <w:t>8</w:t>
      </w:r>
      <w:r>
        <w:rPr>
          <w:bCs/>
          <w:lang w:val="pt-BR"/>
        </w:rPr>
        <w:t>.000.000 đồng (</w:t>
      </w:r>
      <w:r w:rsidR="000F3B6C">
        <w:rPr>
          <w:bCs/>
          <w:lang w:val="pt-BR"/>
        </w:rPr>
        <w:t>Tám</w:t>
      </w:r>
      <w:r>
        <w:rPr>
          <w:bCs/>
          <w:lang w:val="pt-BR"/>
        </w:rPr>
        <w:t xml:space="preserve"> triệu đồng)</w:t>
      </w:r>
    </w:p>
    <w:p w:rsidR="00E35D97" w:rsidRDefault="00E35D97" w:rsidP="00E35D97">
      <w:pPr>
        <w:spacing w:before="60" w:line="312" w:lineRule="auto"/>
        <w:ind w:firstLine="720"/>
        <w:jc w:val="both"/>
        <w:rPr>
          <w:bCs/>
          <w:lang w:val="pt-BR"/>
        </w:rPr>
      </w:pPr>
      <w:r>
        <w:rPr>
          <w:bCs/>
          <w:lang w:val="pt-BR"/>
        </w:rPr>
        <w:t>+ Hành vi 2: Số tiền: 8.000.000 đồng (Tám triệu đồng)</w:t>
      </w:r>
    </w:p>
    <w:p w:rsidR="008A6B0C" w:rsidRDefault="00DA7CBD" w:rsidP="004C4ACA">
      <w:pPr>
        <w:tabs>
          <w:tab w:val="left" w:leader="dot" w:pos="8400"/>
        </w:tabs>
        <w:spacing w:before="60"/>
        <w:ind w:firstLine="720"/>
        <w:jc w:val="both"/>
      </w:pPr>
      <w:r>
        <w:t xml:space="preserve">Tổng số tiền: </w:t>
      </w:r>
      <w:r w:rsidR="00E35D97">
        <w:t>1</w:t>
      </w:r>
      <w:r w:rsidR="000F3B6C">
        <w:t>6</w:t>
      </w:r>
      <w:r>
        <w:t>.000.000 đồng  (B</w:t>
      </w:r>
      <w:r w:rsidR="008A6B0C">
        <w:t xml:space="preserve">ằng chữ: </w:t>
      </w:r>
      <w:r w:rsidR="00E35D97">
        <w:t xml:space="preserve">Mười </w:t>
      </w:r>
      <w:r w:rsidR="000F3B6C">
        <w:t>sáu</w:t>
      </w:r>
      <w:r w:rsidR="00E35D97">
        <w:t xml:space="preserve"> </w:t>
      </w:r>
      <w:r>
        <w:t>triệu đồng</w:t>
      </w:r>
      <w:r w:rsidR="008A6B0C">
        <w:t xml:space="preserve"> chẵn./.</w:t>
      </w:r>
      <w:r w:rsidR="004E4584">
        <w:t>).</w:t>
      </w:r>
    </w:p>
    <w:p w:rsidR="004D3C11" w:rsidRDefault="008A6B0C" w:rsidP="004C4ACA">
      <w:pPr>
        <w:tabs>
          <w:tab w:val="left" w:leader="dot" w:pos="8400"/>
        </w:tabs>
        <w:spacing w:before="60"/>
        <w:ind w:firstLine="720"/>
        <w:jc w:val="both"/>
      </w:pPr>
      <w:r>
        <w:t>Biện pháp khắc phục hậu quả như sau:</w:t>
      </w:r>
      <w:r w:rsidR="00760E55">
        <w:t xml:space="preserve"> </w:t>
      </w:r>
    </w:p>
    <w:p w:rsidR="008A6B0C" w:rsidRDefault="008A6B0C" w:rsidP="004C4ACA">
      <w:pPr>
        <w:tabs>
          <w:tab w:val="left" w:leader="dot" w:pos="8400"/>
        </w:tabs>
        <w:spacing w:before="60"/>
        <w:ind w:firstLine="720"/>
        <w:jc w:val="both"/>
      </w:pPr>
      <w:r>
        <w:rPr>
          <w:color w:val="000000"/>
          <w:lang w:eastAsia="vi-VN"/>
        </w:rPr>
        <w:t>Yêu cầu cơ sở chấm dứt hành vi vi phạm trên.</w:t>
      </w:r>
    </w:p>
    <w:p w:rsidR="008A6B0C" w:rsidRPr="008602E5" w:rsidRDefault="008A6B0C" w:rsidP="004C4ACA">
      <w:pPr>
        <w:shd w:val="clear" w:color="auto" w:fill="FFFFFF"/>
        <w:spacing w:before="60"/>
        <w:ind w:firstLine="720"/>
        <w:jc w:val="both"/>
        <w:rPr>
          <w:color w:val="000000"/>
          <w:lang w:eastAsia="vi-VN"/>
        </w:rPr>
      </w:pPr>
      <w:r w:rsidRPr="008602E5">
        <w:rPr>
          <w:b/>
          <w:bCs/>
          <w:color w:val="000000"/>
          <w:lang w:eastAsia="vi-VN"/>
        </w:rPr>
        <w:t>Điều 2. </w:t>
      </w:r>
      <w:r w:rsidRPr="008602E5">
        <w:rPr>
          <w:color w:val="000000"/>
          <w:lang w:eastAsia="vi-VN"/>
        </w:rPr>
        <w:t>Quyết định này có hi</w:t>
      </w:r>
      <w:r>
        <w:rPr>
          <w:color w:val="000000"/>
          <w:lang w:eastAsia="vi-VN"/>
        </w:rPr>
        <w:t>ệu lực thi hành kể từ ngày ký</w:t>
      </w:r>
    </w:p>
    <w:p w:rsidR="008A6B0C" w:rsidRPr="008602E5" w:rsidRDefault="008A6B0C" w:rsidP="004C4ACA">
      <w:pPr>
        <w:shd w:val="clear" w:color="auto" w:fill="FFFFFF"/>
        <w:spacing w:before="60"/>
        <w:ind w:firstLine="720"/>
        <w:jc w:val="both"/>
        <w:rPr>
          <w:color w:val="000000"/>
          <w:lang w:eastAsia="vi-VN"/>
        </w:rPr>
      </w:pPr>
      <w:r w:rsidRPr="008602E5">
        <w:rPr>
          <w:b/>
          <w:bCs/>
          <w:color w:val="000000"/>
          <w:lang w:eastAsia="vi-VN"/>
        </w:rPr>
        <w:t>Điều 3. </w:t>
      </w:r>
      <w:r w:rsidRPr="008602E5">
        <w:rPr>
          <w:color w:val="000000"/>
          <w:lang w:eastAsia="vi-VN"/>
        </w:rPr>
        <w:t>Quyết định này được:</w:t>
      </w:r>
    </w:p>
    <w:p w:rsidR="008A6B0C" w:rsidRPr="00636794" w:rsidRDefault="008A6B0C" w:rsidP="004C4ACA">
      <w:pPr>
        <w:shd w:val="clear" w:color="auto" w:fill="FFFFFF"/>
        <w:spacing w:before="60"/>
        <w:ind w:firstLine="720"/>
        <w:jc w:val="both"/>
        <w:rPr>
          <w:color w:val="000000"/>
          <w:lang w:eastAsia="vi-VN"/>
        </w:rPr>
      </w:pPr>
      <w:r w:rsidRPr="008602E5">
        <w:rPr>
          <w:color w:val="000000"/>
          <w:lang w:eastAsia="vi-VN"/>
        </w:rPr>
        <w:t xml:space="preserve">1. </w:t>
      </w:r>
      <w:r w:rsidRPr="00636794">
        <w:rPr>
          <w:color w:val="000000"/>
          <w:lang w:eastAsia="vi-VN"/>
        </w:rPr>
        <w:t xml:space="preserve">Giao cho </w:t>
      </w:r>
      <w:r w:rsidR="000F3B6C" w:rsidRPr="002B0C01">
        <w:rPr>
          <w:color w:val="000000"/>
          <w:lang w:eastAsia="vi-VN"/>
        </w:rPr>
        <w:t>Công ty TNHH Promison Việt Nam</w:t>
      </w:r>
      <w:r w:rsidR="000F3B6C" w:rsidRPr="00636794">
        <w:rPr>
          <w:color w:val="000000"/>
          <w:lang w:eastAsia="vi-VN"/>
        </w:rPr>
        <w:t xml:space="preserve"> </w:t>
      </w:r>
      <w:r w:rsidR="004E4584" w:rsidRPr="00636794">
        <w:rPr>
          <w:color w:val="000000"/>
          <w:lang w:eastAsia="vi-VN"/>
        </w:rPr>
        <w:t xml:space="preserve">là </w:t>
      </w:r>
      <w:r w:rsidR="00450877" w:rsidRPr="00636794">
        <w:rPr>
          <w:color w:val="000000"/>
          <w:lang w:eastAsia="vi-VN"/>
        </w:rPr>
        <w:t>tổ chức</w:t>
      </w:r>
      <w:r w:rsidRPr="00636794">
        <w:rPr>
          <w:color w:val="000000"/>
          <w:lang w:eastAsia="vi-VN"/>
        </w:rPr>
        <w:t xml:space="preserve"> vi phạm có tên tại Điều 1 Quyết định này để chấp hành.</w:t>
      </w:r>
    </w:p>
    <w:p w:rsidR="008A6B0C" w:rsidRPr="00636794" w:rsidRDefault="000F3B6C" w:rsidP="004C4ACA">
      <w:pPr>
        <w:shd w:val="clear" w:color="auto" w:fill="FFFFFF"/>
        <w:spacing w:before="60"/>
        <w:ind w:firstLine="720"/>
        <w:jc w:val="both"/>
        <w:rPr>
          <w:color w:val="000000"/>
          <w:lang w:eastAsia="vi-VN"/>
        </w:rPr>
      </w:pPr>
      <w:r w:rsidRPr="002B0C01">
        <w:rPr>
          <w:color w:val="000000"/>
          <w:lang w:eastAsia="vi-VN"/>
        </w:rPr>
        <w:t>Công ty TNHH Promison Việt Nam</w:t>
      </w:r>
      <w:r w:rsidRPr="00636794">
        <w:rPr>
          <w:color w:val="000000"/>
          <w:lang w:eastAsia="vi-VN"/>
        </w:rPr>
        <w:t xml:space="preserve"> </w:t>
      </w:r>
      <w:r w:rsidR="008A6B0C" w:rsidRPr="00636794">
        <w:rPr>
          <w:color w:val="000000"/>
          <w:lang w:eastAsia="vi-VN"/>
        </w:rPr>
        <w:t xml:space="preserve">phải nghiêm chỉnh chấp hành quyết định xử phạt này. Nếu quá thời hạn mà </w:t>
      </w:r>
      <w:r w:rsidR="008A6B0C" w:rsidRPr="00636794">
        <w:rPr>
          <w:lang w:eastAsia="vi-VN"/>
        </w:rPr>
        <w:t>đơn vị vi phạm</w:t>
      </w:r>
      <w:r w:rsidR="008A6B0C" w:rsidRPr="00636794">
        <w:rPr>
          <w:color w:val="000000"/>
          <w:lang w:eastAsia="vi-VN"/>
        </w:rPr>
        <w:t xml:space="preserve"> không tự nguyện chấp hành thì sẽ bị cưỡng chế thi hành theo quy định của pháp luật.</w:t>
      </w:r>
    </w:p>
    <w:p w:rsidR="008A6B0C" w:rsidRPr="00636794" w:rsidRDefault="008A6B0C" w:rsidP="004C4ACA">
      <w:pPr>
        <w:shd w:val="clear" w:color="auto" w:fill="FFFFFF"/>
        <w:spacing w:before="60"/>
        <w:ind w:firstLine="720"/>
        <w:jc w:val="both"/>
        <w:rPr>
          <w:color w:val="000000"/>
          <w:lang w:eastAsia="vi-VN"/>
        </w:rPr>
      </w:pPr>
      <w:r w:rsidRPr="00636794">
        <w:rPr>
          <w:color w:val="000000"/>
          <w:lang w:eastAsia="vi-VN"/>
        </w:rPr>
        <w:t xml:space="preserve">Cơ sở vi phạm hành chính </w:t>
      </w:r>
      <w:r w:rsidR="000F3B6C" w:rsidRPr="002B0C01">
        <w:rPr>
          <w:color w:val="000000"/>
          <w:lang w:eastAsia="vi-VN"/>
        </w:rPr>
        <w:t>Công ty TNHH Promison Việt Nam</w:t>
      </w:r>
      <w:r w:rsidR="000F3B6C" w:rsidRPr="00636794">
        <w:rPr>
          <w:color w:val="000000"/>
          <w:lang w:eastAsia="vi-VN"/>
        </w:rPr>
        <w:t xml:space="preserve"> </w:t>
      </w:r>
      <w:r w:rsidRPr="00636794">
        <w:rPr>
          <w:color w:val="000000"/>
          <w:lang w:eastAsia="vi-VN"/>
        </w:rPr>
        <w:t>phải nộp tiền phạt vào tài khoản số 3949.0.1126806.00000 của Ban Quản lý An toàn thực phẩm, tại Kho bạc Nhà nước tỉnh Bắc Ninh trong thời hạn 10 ngày, kể từ ngày nhận được Quyết định xử phạt.</w:t>
      </w:r>
    </w:p>
    <w:p w:rsidR="008A6B0C" w:rsidRPr="00636794" w:rsidRDefault="000F3B6C" w:rsidP="004C4ACA">
      <w:pPr>
        <w:shd w:val="clear" w:color="auto" w:fill="FFFFFF"/>
        <w:spacing w:before="60"/>
        <w:ind w:firstLine="720"/>
        <w:jc w:val="both"/>
        <w:rPr>
          <w:color w:val="000000"/>
          <w:lang w:eastAsia="vi-VN"/>
        </w:rPr>
      </w:pPr>
      <w:r w:rsidRPr="002B0C01">
        <w:rPr>
          <w:color w:val="000000"/>
          <w:lang w:eastAsia="vi-VN"/>
        </w:rPr>
        <w:t>Công ty TNHH Promison Việt Nam</w:t>
      </w:r>
      <w:r w:rsidRPr="00636794">
        <w:rPr>
          <w:color w:val="000000"/>
          <w:lang w:eastAsia="vi-VN"/>
        </w:rPr>
        <w:t xml:space="preserve"> </w:t>
      </w:r>
      <w:r w:rsidR="008A6B0C" w:rsidRPr="00636794">
        <w:rPr>
          <w:color w:val="000000"/>
          <w:lang w:eastAsia="vi-VN"/>
        </w:rPr>
        <w:t>có quyền khiếu nại hoặc khởi kiện hành chính đối với Quyết định này theo quy định của pháp luật.</w:t>
      </w:r>
    </w:p>
    <w:p w:rsidR="008A6B0C" w:rsidRPr="00636794" w:rsidRDefault="008A6B0C" w:rsidP="004C4ACA">
      <w:pPr>
        <w:shd w:val="clear" w:color="auto" w:fill="FFFFFF"/>
        <w:spacing w:before="60"/>
        <w:ind w:firstLine="720"/>
        <w:jc w:val="both"/>
        <w:rPr>
          <w:color w:val="000000"/>
          <w:lang w:eastAsia="vi-VN"/>
        </w:rPr>
      </w:pPr>
      <w:r w:rsidRPr="00636794">
        <w:rPr>
          <w:color w:val="000000"/>
          <w:lang w:eastAsia="vi-VN"/>
        </w:rPr>
        <w:t>2. Gửi cho Kho bạc Nhà nước tỉnh Bắc Ninh để thu tiền phạt.</w:t>
      </w:r>
    </w:p>
    <w:p w:rsidR="008A6B0C" w:rsidRPr="00636794" w:rsidRDefault="008A6B0C" w:rsidP="004C4ACA">
      <w:pPr>
        <w:shd w:val="clear" w:color="auto" w:fill="FFFFFF"/>
        <w:spacing w:before="60"/>
        <w:ind w:firstLine="720"/>
        <w:jc w:val="both"/>
        <w:rPr>
          <w:color w:val="000000"/>
          <w:lang w:eastAsia="vi-VN"/>
        </w:rPr>
      </w:pPr>
      <w:r w:rsidRPr="00636794">
        <w:rPr>
          <w:color w:val="000000"/>
          <w:lang w:eastAsia="vi-VN"/>
        </w:rPr>
        <w:t xml:space="preserve">3. Giao cho Văn phòng Ban, Đoàn </w:t>
      </w:r>
      <w:r w:rsidR="000F3B6C">
        <w:rPr>
          <w:color w:val="000000"/>
          <w:lang w:eastAsia="vi-VN"/>
        </w:rPr>
        <w:t>thanh</w:t>
      </w:r>
      <w:r w:rsidR="00B74DDA" w:rsidRPr="00636794">
        <w:rPr>
          <w:color w:val="000000"/>
          <w:lang w:eastAsia="vi-VN"/>
        </w:rPr>
        <w:t xml:space="preserve"> </w:t>
      </w:r>
      <w:r w:rsidRPr="00636794">
        <w:rPr>
          <w:color w:val="000000"/>
          <w:lang w:eastAsia="vi-VN"/>
        </w:rPr>
        <w:t xml:space="preserve">tra theo Quyết định số </w:t>
      </w:r>
      <w:r w:rsidR="000F3B6C">
        <w:rPr>
          <w:color w:val="000000"/>
          <w:lang w:eastAsia="vi-VN"/>
        </w:rPr>
        <w:t>152</w:t>
      </w:r>
      <w:r w:rsidRPr="00636794">
        <w:rPr>
          <w:color w:val="000000"/>
          <w:lang w:eastAsia="vi-VN"/>
        </w:rPr>
        <w:t>/QĐ-BQLATTP để thực hiện Quyết định này./.</w:t>
      </w:r>
    </w:p>
    <w:p w:rsidR="008A6B0C" w:rsidRPr="008602E5" w:rsidRDefault="008A6B0C" w:rsidP="008A6B0C">
      <w:pPr>
        <w:tabs>
          <w:tab w:val="left" w:pos="8400"/>
        </w:tabs>
        <w:spacing w:after="120"/>
      </w:pPr>
    </w:p>
    <w:tbl>
      <w:tblPr>
        <w:tblW w:w="0" w:type="auto"/>
        <w:jc w:val="center"/>
        <w:tblInd w:w="-388" w:type="dxa"/>
        <w:tblLook w:val="01E0" w:firstRow="1" w:lastRow="1" w:firstColumn="1" w:lastColumn="1" w:noHBand="0" w:noVBand="0"/>
      </w:tblPr>
      <w:tblGrid>
        <w:gridCol w:w="3994"/>
        <w:gridCol w:w="4916"/>
      </w:tblGrid>
      <w:tr w:rsidR="008A6B0C" w:rsidRPr="008602E5" w:rsidTr="00F2022C">
        <w:trPr>
          <w:jc w:val="center"/>
        </w:trPr>
        <w:tc>
          <w:tcPr>
            <w:tcW w:w="3994" w:type="dxa"/>
          </w:tcPr>
          <w:p w:rsidR="008A6B0C" w:rsidRDefault="008A6B0C" w:rsidP="008D1B52">
            <w:pPr>
              <w:tabs>
                <w:tab w:val="left" w:pos="8400"/>
              </w:tabs>
              <w:rPr>
                <w:sz w:val="22"/>
              </w:rPr>
            </w:pPr>
            <w:r w:rsidRPr="008602E5">
              <w:rPr>
                <w:b/>
                <w:i/>
                <w:sz w:val="24"/>
              </w:rPr>
              <w:t xml:space="preserve">Nơi nhận: </w:t>
            </w:r>
            <w:r w:rsidRPr="008602E5">
              <w:rPr>
                <w:b/>
                <w:i/>
                <w:sz w:val="24"/>
              </w:rPr>
              <w:br/>
            </w:r>
            <w:r w:rsidRPr="008602E5">
              <w:rPr>
                <w:sz w:val="22"/>
              </w:rPr>
              <w:t xml:space="preserve">- Như Điều 3; </w:t>
            </w:r>
            <w:r w:rsidRPr="008602E5">
              <w:rPr>
                <w:sz w:val="22"/>
              </w:rPr>
              <w:br/>
            </w:r>
            <w:r w:rsidR="00B74DDA">
              <w:rPr>
                <w:sz w:val="22"/>
              </w:rPr>
              <w:t xml:space="preserve">- Trưởng Ban, </w:t>
            </w:r>
            <w:r>
              <w:rPr>
                <w:sz w:val="22"/>
              </w:rPr>
              <w:t>các PTB;</w:t>
            </w:r>
          </w:p>
          <w:p w:rsidR="008A6B0C" w:rsidRPr="008602E5" w:rsidRDefault="008A6B0C" w:rsidP="00805A56">
            <w:pPr>
              <w:tabs>
                <w:tab w:val="left" w:pos="8400"/>
              </w:tabs>
              <w:rPr>
                <w:sz w:val="26"/>
              </w:rPr>
            </w:pPr>
            <w:r w:rsidRPr="008602E5">
              <w:rPr>
                <w:sz w:val="22"/>
              </w:rPr>
              <w:t>- Lưu: Hồ sơ</w:t>
            </w:r>
            <w:r>
              <w:rPr>
                <w:sz w:val="22"/>
              </w:rPr>
              <w:t xml:space="preserve">, VP, TTr, đoàn </w:t>
            </w:r>
            <w:r w:rsidR="00805A56">
              <w:rPr>
                <w:sz w:val="22"/>
              </w:rPr>
              <w:t>thanh</w:t>
            </w:r>
            <w:r>
              <w:rPr>
                <w:sz w:val="22"/>
              </w:rPr>
              <w:t xml:space="preserve"> tra.</w:t>
            </w:r>
          </w:p>
        </w:tc>
        <w:tc>
          <w:tcPr>
            <w:tcW w:w="4916" w:type="dxa"/>
          </w:tcPr>
          <w:p w:rsidR="008A6B0C" w:rsidRPr="008B61F5" w:rsidRDefault="008A6B0C" w:rsidP="004C4ACA">
            <w:pPr>
              <w:tabs>
                <w:tab w:val="left" w:pos="8400"/>
              </w:tabs>
              <w:jc w:val="center"/>
              <w:rPr>
                <w:b/>
                <w:sz w:val="26"/>
                <w:szCs w:val="26"/>
              </w:rPr>
            </w:pPr>
            <w:r>
              <w:rPr>
                <w:b/>
                <w:sz w:val="26"/>
                <w:szCs w:val="26"/>
              </w:rPr>
              <w:t xml:space="preserve">TRƯỞNG </w:t>
            </w:r>
            <w:r w:rsidR="00557D2F">
              <w:rPr>
                <w:b/>
                <w:sz w:val="26"/>
                <w:szCs w:val="26"/>
              </w:rPr>
              <w:t xml:space="preserve">ĐOÀN </w:t>
            </w:r>
          </w:p>
          <w:p w:rsidR="008A6B0C" w:rsidRDefault="008A6B0C" w:rsidP="004C4ACA">
            <w:pPr>
              <w:tabs>
                <w:tab w:val="left" w:pos="8400"/>
              </w:tabs>
              <w:spacing w:before="120"/>
              <w:jc w:val="center"/>
              <w:rPr>
                <w:b/>
                <w:sz w:val="26"/>
                <w:szCs w:val="26"/>
              </w:rPr>
            </w:pPr>
          </w:p>
          <w:p w:rsidR="008A6B0C" w:rsidRDefault="008A6B0C" w:rsidP="004C4ACA">
            <w:pPr>
              <w:tabs>
                <w:tab w:val="left" w:pos="8400"/>
              </w:tabs>
              <w:spacing w:before="120"/>
              <w:jc w:val="center"/>
              <w:rPr>
                <w:i/>
                <w:sz w:val="26"/>
              </w:rPr>
            </w:pPr>
          </w:p>
          <w:p w:rsidR="008A6B0C" w:rsidRDefault="008A6B0C" w:rsidP="004C4ACA">
            <w:pPr>
              <w:tabs>
                <w:tab w:val="left" w:pos="8400"/>
              </w:tabs>
              <w:spacing w:before="120"/>
              <w:jc w:val="center"/>
              <w:rPr>
                <w:i/>
                <w:sz w:val="26"/>
              </w:rPr>
            </w:pPr>
          </w:p>
          <w:p w:rsidR="008A6B0C" w:rsidRPr="00B12284" w:rsidRDefault="00E1739C" w:rsidP="004C4ACA">
            <w:pPr>
              <w:tabs>
                <w:tab w:val="left" w:pos="8400"/>
              </w:tabs>
              <w:jc w:val="center"/>
              <w:rPr>
                <w:b/>
                <w:sz w:val="24"/>
                <w:szCs w:val="24"/>
              </w:rPr>
            </w:pPr>
            <w:r w:rsidRPr="00B12284">
              <w:rPr>
                <w:b/>
                <w:sz w:val="24"/>
                <w:szCs w:val="24"/>
              </w:rPr>
              <w:t xml:space="preserve">PHÓ TRƯỞNG </w:t>
            </w:r>
            <w:r w:rsidR="009D7396" w:rsidRPr="00B12284">
              <w:rPr>
                <w:b/>
                <w:sz w:val="24"/>
                <w:szCs w:val="24"/>
              </w:rPr>
              <w:t>BAN Q</w:t>
            </w:r>
            <w:r w:rsidR="00B12284" w:rsidRPr="00B12284">
              <w:rPr>
                <w:b/>
                <w:sz w:val="24"/>
                <w:szCs w:val="24"/>
              </w:rPr>
              <w:t xml:space="preserve">UẢN LÝ </w:t>
            </w:r>
            <w:r w:rsidR="009D7396" w:rsidRPr="00B12284">
              <w:rPr>
                <w:b/>
                <w:sz w:val="24"/>
                <w:szCs w:val="24"/>
              </w:rPr>
              <w:t>ATTP</w:t>
            </w:r>
          </w:p>
          <w:p w:rsidR="008A6B0C" w:rsidRPr="00B12284" w:rsidRDefault="009D7396" w:rsidP="004C4ACA">
            <w:pPr>
              <w:tabs>
                <w:tab w:val="left" w:pos="8400"/>
              </w:tabs>
              <w:jc w:val="center"/>
              <w:rPr>
                <w:b/>
              </w:rPr>
            </w:pPr>
            <w:r w:rsidRPr="00B12284">
              <w:rPr>
                <w:b/>
              </w:rPr>
              <w:t>Trần Danh Phượng</w:t>
            </w:r>
          </w:p>
        </w:tc>
      </w:tr>
    </w:tbl>
    <w:p w:rsidR="008A6B0C" w:rsidRDefault="008A6B0C" w:rsidP="008A6B0C"/>
    <w:p w:rsidR="000C66C7" w:rsidRPr="00283ECF" w:rsidRDefault="000C66C7" w:rsidP="000C66C7">
      <w:pPr>
        <w:jc w:val="both"/>
        <w:rPr>
          <w:b/>
          <w:bCs/>
          <w:lang w:val="pt-BR"/>
        </w:rPr>
      </w:pPr>
      <w:r w:rsidRPr="00283ECF">
        <w:rPr>
          <w:b/>
          <w:bCs/>
          <w:lang w:val="pt-BR"/>
        </w:rPr>
        <w:t xml:space="preserve">                               </w:t>
      </w:r>
    </w:p>
    <w:p w:rsidR="000C66C7" w:rsidRPr="00283ECF" w:rsidRDefault="000C66C7" w:rsidP="000C66C7">
      <w:pPr>
        <w:rPr>
          <w:iCs/>
          <w:lang w:val="es-ES"/>
        </w:rPr>
      </w:pPr>
      <w:r w:rsidRPr="00283ECF">
        <w:rPr>
          <w:i/>
          <w:lang w:val="es-ES"/>
        </w:rPr>
        <w:t xml:space="preserve">                         </w:t>
      </w:r>
      <w:r w:rsidRPr="00283ECF">
        <w:rPr>
          <w:b/>
          <w:lang w:val="es-ES"/>
        </w:rPr>
        <w:t xml:space="preserve"> </w:t>
      </w:r>
      <w:r w:rsidRPr="00283ECF">
        <w:rPr>
          <w:iCs/>
          <w:lang w:val="es-ES"/>
        </w:rPr>
        <w:t xml:space="preserve">                                      </w:t>
      </w:r>
      <w:r w:rsidRPr="00283ECF">
        <w:rPr>
          <w:iCs/>
          <w:lang w:val="es-ES"/>
        </w:rPr>
        <w:tab/>
        <w:t xml:space="preserve">         </w:t>
      </w:r>
    </w:p>
    <w:p w:rsidR="00315E34" w:rsidRDefault="000C66C7" w:rsidP="004E204D">
      <w:pPr>
        <w:rPr>
          <w:iCs/>
          <w:lang w:val="es-ES"/>
        </w:rPr>
      </w:pPr>
      <w:r w:rsidRPr="00283ECF">
        <w:rPr>
          <w:iCs/>
          <w:lang w:val="es-ES"/>
        </w:rPr>
        <w:t xml:space="preserve">             </w:t>
      </w:r>
    </w:p>
    <w:p w:rsidR="000A0576" w:rsidRDefault="000A0576" w:rsidP="004E204D"/>
    <w:sectPr w:rsidR="000A0576" w:rsidSect="00C06D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1FC4"/>
    <w:multiLevelType w:val="hybridMultilevel"/>
    <w:tmpl w:val="47A6275C"/>
    <w:lvl w:ilvl="0" w:tplc="E4448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D28CF"/>
    <w:multiLevelType w:val="hybridMultilevel"/>
    <w:tmpl w:val="4F66508E"/>
    <w:lvl w:ilvl="0" w:tplc="4956D79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C"/>
    <w:rsid w:val="000003D8"/>
    <w:rsid w:val="00003A0D"/>
    <w:rsid w:val="00017543"/>
    <w:rsid w:val="0003295E"/>
    <w:rsid w:val="000353B5"/>
    <w:rsid w:val="00070974"/>
    <w:rsid w:val="000873CB"/>
    <w:rsid w:val="0009359B"/>
    <w:rsid w:val="00094F4C"/>
    <w:rsid w:val="000A0576"/>
    <w:rsid w:val="000A1E65"/>
    <w:rsid w:val="000B6101"/>
    <w:rsid w:val="000C63FA"/>
    <w:rsid w:val="000C66C7"/>
    <w:rsid w:val="000E0777"/>
    <w:rsid w:val="000F3B6C"/>
    <w:rsid w:val="000F68FE"/>
    <w:rsid w:val="0012162A"/>
    <w:rsid w:val="00137F81"/>
    <w:rsid w:val="0014499C"/>
    <w:rsid w:val="001604A8"/>
    <w:rsid w:val="00161E9C"/>
    <w:rsid w:val="00166D64"/>
    <w:rsid w:val="001A1B1B"/>
    <w:rsid w:val="001B2EDD"/>
    <w:rsid w:val="001B4629"/>
    <w:rsid w:val="001D634A"/>
    <w:rsid w:val="001E4B7E"/>
    <w:rsid w:val="002017C0"/>
    <w:rsid w:val="002019DD"/>
    <w:rsid w:val="00216DDC"/>
    <w:rsid w:val="00220DC9"/>
    <w:rsid w:val="0022570B"/>
    <w:rsid w:val="0027274E"/>
    <w:rsid w:val="00275F2E"/>
    <w:rsid w:val="00277466"/>
    <w:rsid w:val="00294F00"/>
    <w:rsid w:val="002B0C01"/>
    <w:rsid w:val="002B79D6"/>
    <w:rsid w:val="002D05F0"/>
    <w:rsid w:val="002D7CEC"/>
    <w:rsid w:val="002E0BAF"/>
    <w:rsid w:val="0031242C"/>
    <w:rsid w:val="003134C4"/>
    <w:rsid w:val="00315E34"/>
    <w:rsid w:val="003432CE"/>
    <w:rsid w:val="00346DBB"/>
    <w:rsid w:val="00350B37"/>
    <w:rsid w:val="003A3AD2"/>
    <w:rsid w:val="003A7670"/>
    <w:rsid w:val="003F2772"/>
    <w:rsid w:val="00441327"/>
    <w:rsid w:val="004460FA"/>
    <w:rsid w:val="00446E24"/>
    <w:rsid w:val="00450877"/>
    <w:rsid w:val="0046312C"/>
    <w:rsid w:val="00477FF0"/>
    <w:rsid w:val="00491C77"/>
    <w:rsid w:val="004C4ACA"/>
    <w:rsid w:val="004D1337"/>
    <w:rsid w:val="004D3C11"/>
    <w:rsid w:val="004E204D"/>
    <w:rsid w:val="004E4584"/>
    <w:rsid w:val="004E5C94"/>
    <w:rsid w:val="005117DB"/>
    <w:rsid w:val="005246FB"/>
    <w:rsid w:val="005558C8"/>
    <w:rsid w:val="00557D2F"/>
    <w:rsid w:val="00566D04"/>
    <w:rsid w:val="005A3B63"/>
    <w:rsid w:val="005B11F0"/>
    <w:rsid w:val="005C37E4"/>
    <w:rsid w:val="005C7948"/>
    <w:rsid w:val="005E547B"/>
    <w:rsid w:val="005E6664"/>
    <w:rsid w:val="0060558C"/>
    <w:rsid w:val="00605724"/>
    <w:rsid w:val="006127A9"/>
    <w:rsid w:val="006258A9"/>
    <w:rsid w:val="00636794"/>
    <w:rsid w:val="006405BA"/>
    <w:rsid w:val="00657881"/>
    <w:rsid w:val="00696722"/>
    <w:rsid w:val="006D435D"/>
    <w:rsid w:val="006D5FFE"/>
    <w:rsid w:val="006F2A3E"/>
    <w:rsid w:val="0071148D"/>
    <w:rsid w:val="007245FC"/>
    <w:rsid w:val="007405CF"/>
    <w:rsid w:val="00741F6D"/>
    <w:rsid w:val="00742E5A"/>
    <w:rsid w:val="00747263"/>
    <w:rsid w:val="00751EE4"/>
    <w:rsid w:val="00754CA3"/>
    <w:rsid w:val="00760E55"/>
    <w:rsid w:val="007613B8"/>
    <w:rsid w:val="007B1AEA"/>
    <w:rsid w:val="00800A07"/>
    <w:rsid w:val="00801F14"/>
    <w:rsid w:val="00805A56"/>
    <w:rsid w:val="00834DB1"/>
    <w:rsid w:val="008956B8"/>
    <w:rsid w:val="008A3BA3"/>
    <w:rsid w:val="008A6B0C"/>
    <w:rsid w:val="008B04EF"/>
    <w:rsid w:val="008B0C6E"/>
    <w:rsid w:val="008D3B72"/>
    <w:rsid w:val="008E473A"/>
    <w:rsid w:val="00900F59"/>
    <w:rsid w:val="0093593E"/>
    <w:rsid w:val="009413A2"/>
    <w:rsid w:val="0096009C"/>
    <w:rsid w:val="00962024"/>
    <w:rsid w:val="00965956"/>
    <w:rsid w:val="00967E1D"/>
    <w:rsid w:val="0097338A"/>
    <w:rsid w:val="00975B4D"/>
    <w:rsid w:val="009C0E93"/>
    <w:rsid w:val="009D7396"/>
    <w:rsid w:val="009F3C3C"/>
    <w:rsid w:val="00A409B9"/>
    <w:rsid w:val="00A4606B"/>
    <w:rsid w:val="00A54EC0"/>
    <w:rsid w:val="00A5792D"/>
    <w:rsid w:val="00A722D3"/>
    <w:rsid w:val="00A73923"/>
    <w:rsid w:val="00A8613A"/>
    <w:rsid w:val="00AA322D"/>
    <w:rsid w:val="00AB5959"/>
    <w:rsid w:val="00AC7175"/>
    <w:rsid w:val="00AE5FFB"/>
    <w:rsid w:val="00B12284"/>
    <w:rsid w:val="00B47DE5"/>
    <w:rsid w:val="00B50FF6"/>
    <w:rsid w:val="00B53ECD"/>
    <w:rsid w:val="00B57AAA"/>
    <w:rsid w:val="00B65B49"/>
    <w:rsid w:val="00B71CCE"/>
    <w:rsid w:val="00B742C5"/>
    <w:rsid w:val="00B74CE5"/>
    <w:rsid w:val="00B74DDA"/>
    <w:rsid w:val="00B756FA"/>
    <w:rsid w:val="00BA1C86"/>
    <w:rsid w:val="00BA463E"/>
    <w:rsid w:val="00BB240C"/>
    <w:rsid w:val="00BD7E08"/>
    <w:rsid w:val="00C06D98"/>
    <w:rsid w:val="00C07F27"/>
    <w:rsid w:val="00C33527"/>
    <w:rsid w:val="00C362C0"/>
    <w:rsid w:val="00C37223"/>
    <w:rsid w:val="00C72709"/>
    <w:rsid w:val="00C93FB4"/>
    <w:rsid w:val="00CA7B55"/>
    <w:rsid w:val="00CB5F82"/>
    <w:rsid w:val="00CE21F8"/>
    <w:rsid w:val="00CE28E8"/>
    <w:rsid w:val="00CE3B94"/>
    <w:rsid w:val="00D02CFB"/>
    <w:rsid w:val="00D243BE"/>
    <w:rsid w:val="00D63944"/>
    <w:rsid w:val="00D97FD2"/>
    <w:rsid w:val="00DA7CBD"/>
    <w:rsid w:val="00DB32F5"/>
    <w:rsid w:val="00DB68F5"/>
    <w:rsid w:val="00DD195E"/>
    <w:rsid w:val="00DF3B98"/>
    <w:rsid w:val="00E046AB"/>
    <w:rsid w:val="00E06664"/>
    <w:rsid w:val="00E1739C"/>
    <w:rsid w:val="00E2243C"/>
    <w:rsid w:val="00E35750"/>
    <w:rsid w:val="00E35D97"/>
    <w:rsid w:val="00E53F46"/>
    <w:rsid w:val="00E70984"/>
    <w:rsid w:val="00E82F5B"/>
    <w:rsid w:val="00E953BD"/>
    <w:rsid w:val="00E97AD4"/>
    <w:rsid w:val="00EA1BC2"/>
    <w:rsid w:val="00EE4E78"/>
    <w:rsid w:val="00F2022C"/>
    <w:rsid w:val="00F2037E"/>
    <w:rsid w:val="00F26A98"/>
    <w:rsid w:val="00F35230"/>
    <w:rsid w:val="00F37207"/>
    <w:rsid w:val="00F465DE"/>
    <w:rsid w:val="00F7159D"/>
    <w:rsid w:val="00F945F6"/>
    <w:rsid w:val="00F94DC1"/>
    <w:rsid w:val="00F9637B"/>
    <w:rsid w:val="00FB1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0C"/>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B72"/>
    <w:rPr>
      <w:rFonts w:ascii="Tahoma" w:hAnsi="Tahoma" w:cs="Tahoma"/>
      <w:sz w:val="16"/>
      <w:szCs w:val="16"/>
    </w:rPr>
  </w:style>
  <w:style w:type="character" w:customStyle="1" w:styleId="BalloonTextChar">
    <w:name w:val="Balloon Text Char"/>
    <w:basedOn w:val="DefaultParagraphFont"/>
    <w:link w:val="BalloonText"/>
    <w:uiPriority w:val="99"/>
    <w:semiHidden/>
    <w:rsid w:val="008D3B72"/>
    <w:rPr>
      <w:rFonts w:ascii="Tahoma" w:eastAsia="Times New Roman" w:hAnsi="Tahoma" w:cs="Tahoma"/>
      <w:sz w:val="16"/>
      <w:szCs w:val="16"/>
    </w:rPr>
  </w:style>
  <w:style w:type="paragraph" w:styleId="ListParagraph">
    <w:name w:val="List Paragraph"/>
    <w:basedOn w:val="Normal"/>
    <w:uiPriority w:val="34"/>
    <w:qFormat/>
    <w:rsid w:val="00E53F46"/>
    <w:pPr>
      <w:ind w:left="720"/>
      <w:contextualSpacing/>
    </w:pPr>
  </w:style>
  <w:style w:type="paragraph" w:styleId="NormalWeb">
    <w:name w:val="Normal (Web)"/>
    <w:basedOn w:val="Normal"/>
    <w:rsid w:val="000C66C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0C"/>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B72"/>
    <w:rPr>
      <w:rFonts w:ascii="Tahoma" w:hAnsi="Tahoma" w:cs="Tahoma"/>
      <w:sz w:val="16"/>
      <w:szCs w:val="16"/>
    </w:rPr>
  </w:style>
  <w:style w:type="character" w:customStyle="1" w:styleId="BalloonTextChar">
    <w:name w:val="Balloon Text Char"/>
    <w:basedOn w:val="DefaultParagraphFont"/>
    <w:link w:val="BalloonText"/>
    <w:uiPriority w:val="99"/>
    <w:semiHidden/>
    <w:rsid w:val="008D3B72"/>
    <w:rPr>
      <w:rFonts w:ascii="Tahoma" w:eastAsia="Times New Roman" w:hAnsi="Tahoma" w:cs="Tahoma"/>
      <w:sz w:val="16"/>
      <w:szCs w:val="16"/>
    </w:rPr>
  </w:style>
  <w:style w:type="paragraph" w:styleId="ListParagraph">
    <w:name w:val="List Paragraph"/>
    <w:basedOn w:val="Normal"/>
    <w:uiPriority w:val="34"/>
    <w:qFormat/>
    <w:rsid w:val="00E53F46"/>
    <w:pPr>
      <w:ind w:left="720"/>
      <w:contextualSpacing/>
    </w:pPr>
  </w:style>
  <w:style w:type="paragraph" w:styleId="NormalWeb">
    <w:name w:val="Normal (Web)"/>
    <w:basedOn w:val="Normal"/>
    <w:rsid w:val="000C66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138</cp:revision>
  <cp:lastPrinted>2020-06-15T09:24:00Z</cp:lastPrinted>
  <dcterms:created xsi:type="dcterms:W3CDTF">2018-09-27T03:17:00Z</dcterms:created>
  <dcterms:modified xsi:type="dcterms:W3CDTF">2020-06-16T00:32:00Z</dcterms:modified>
</cp:coreProperties>
</file>